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3D6" w:rsidRDefault="0057362B">
      <w:pPr>
        <w:pStyle w:val="papertitle"/>
      </w:pPr>
      <w:r>
        <w:t xml:space="preserve">Mô Hình Truyền Đa Chặng </w:t>
      </w:r>
      <w:r w:rsidR="007D6FE7">
        <w:t>….</w:t>
      </w:r>
    </w:p>
    <w:p w:rsidR="00ED13D6" w:rsidRPr="00E02BE6" w:rsidRDefault="00ED13D6">
      <w:pPr>
        <w:pStyle w:val="Author"/>
        <w:sectPr w:rsidR="00ED13D6" w:rsidRPr="00E02BE6" w:rsidSect="004402CA">
          <w:pgSz w:w="11909" w:h="16834" w:code="9"/>
          <w:pgMar w:top="1474" w:right="1361" w:bottom="2155" w:left="1361" w:header="720" w:footer="720" w:gutter="0"/>
          <w:cols w:space="720"/>
          <w:docGrid w:linePitch="360"/>
        </w:sectPr>
      </w:pPr>
    </w:p>
    <w:p w:rsidR="00CA1481" w:rsidRPr="00B57A1C" w:rsidRDefault="00CA1481" w:rsidP="00CA1481">
      <w:pPr>
        <w:pStyle w:val="Author"/>
      </w:pPr>
      <w:r>
        <w:lastRenderedPageBreak/>
        <w:t>Trầ</w:t>
      </w:r>
      <w:r w:rsidR="007D6FE7">
        <w:t>n Trung Duy và</w:t>
      </w:r>
      <w:r>
        <w:t xml:space="preserve"> Võ Nguyễn Quốc Bảo</w:t>
      </w:r>
    </w:p>
    <w:p w:rsidR="00ED13D6" w:rsidRPr="00B57A1C" w:rsidRDefault="00CA1481" w:rsidP="00B57A1C">
      <w:pPr>
        <w:pStyle w:val="Affiliation"/>
      </w:pPr>
      <w:r>
        <w:t>Khoa Viễn Thông II,</w:t>
      </w:r>
    </w:p>
    <w:p w:rsidR="00ED13D6" w:rsidRPr="00B57A1C" w:rsidRDefault="00CA1481" w:rsidP="00B57A1C">
      <w:pPr>
        <w:pStyle w:val="Affiliation"/>
      </w:pPr>
      <w:r>
        <w:t>Học Viện Công Nghệ Bưu Chính Viễn Thông</w:t>
      </w:r>
    </w:p>
    <w:p w:rsidR="00ED13D6" w:rsidRPr="00B57A1C" w:rsidRDefault="00F01E4D" w:rsidP="00B57A1C">
      <w:pPr>
        <w:pStyle w:val="Affiliation"/>
      </w:pPr>
      <w:r>
        <w:t xml:space="preserve">Email: </w:t>
      </w:r>
      <w:hyperlink r:id="rId8" w:history="1">
        <w:r w:rsidR="007D6FE7" w:rsidRPr="00155984">
          <w:rPr>
            <w:rStyle w:val="Hyperlink"/>
          </w:rPr>
          <w:t>trantrungduy@ptithcm.edu.vn.com</w:t>
        </w:r>
      </w:hyperlink>
      <w:r w:rsidR="007D6FE7">
        <w:t xml:space="preserve">, </w:t>
      </w:r>
      <w:hyperlink r:id="rId9" w:history="1">
        <w:r w:rsidR="007D6FE7" w:rsidRPr="00155984">
          <w:rPr>
            <w:rStyle w:val="Hyperlink"/>
          </w:rPr>
          <w:t>baovnq@ptithcm.edu.vn</w:t>
        </w:r>
      </w:hyperlink>
      <w:r w:rsidR="007D6FE7">
        <w:t xml:space="preserve"> </w:t>
      </w:r>
    </w:p>
    <w:p w:rsidR="00ED13D6" w:rsidRPr="00E02BE6" w:rsidRDefault="00ED13D6">
      <w:pPr>
        <w:pStyle w:val="Affiliation"/>
      </w:pPr>
    </w:p>
    <w:p w:rsidR="00ED13D6" w:rsidRPr="00E02BE6" w:rsidRDefault="00ED13D6"/>
    <w:p w:rsidR="00ED13D6" w:rsidRPr="00E02BE6" w:rsidRDefault="00ED13D6">
      <w:pPr>
        <w:sectPr w:rsidR="00ED13D6" w:rsidRPr="00E02BE6" w:rsidSect="00450DFE">
          <w:type w:val="continuous"/>
          <w:pgSz w:w="11909" w:h="16834" w:code="9"/>
          <w:pgMar w:top="1474" w:right="1418" w:bottom="2155" w:left="1304" w:header="720" w:footer="720" w:gutter="0"/>
          <w:cols w:space="720"/>
          <w:docGrid w:linePitch="360"/>
        </w:sectPr>
      </w:pPr>
    </w:p>
    <w:p w:rsidR="00ED13D6" w:rsidRPr="00E02BE6" w:rsidRDefault="00ED13D6">
      <w:pPr>
        <w:pStyle w:val="Abstract"/>
      </w:pPr>
      <w:r w:rsidRPr="00B57A1C">
        <w:rPr>
          <w:rStyle w:val="StyleAbstractItalicChar"/>
          <w:b w:val="0"/>
          <w:bCs w:val="0"/>
        </w:rPr>
        <w:lastRenderedPageBreak/>
        <w:t>Abstract</w:t>
      </w:r>
      <w:r w:rsidRPr="00E02BE6">
        <w:t>—</w:t>
      </w:r>
      <w:r w:rsidR="00844089" w:rsidRPr="00844089">
        <w:t xml:space="preserve"> </w:t>
      </w:r>
      <w:r w:rsidR="00576D94">
        <w:t>Trong bài báo này, chúng tôi đề xuấ</w:t>
      </w:r>
      <w:r w:rsidR="00286B67">
        <w:t>t mô hình truyền đa chặng sử dụng</w:t>
      </w:r>
      <w:r w:rsidR="007D6FE7">
        <w:t>….</w:t>
      </w:r>
      <w:r w:rsidR="00822964">
        <w:t>.</w:t>
      </w:r>
    </w:p>
    <w:p w:rsidR="00ED13D6" w:rsidRPr="00B57A1C" w:rsidRDefault="00ED13D6" w:rsidP="00B57A1C">
      <w:pPr>
        <w:pStyle w:val="keywords"/>
      </w:pPr>
      <w:r w:rsidRPr="00B57A1C">
        <w:t>Keywords-</w:t>
      </w:r>
      <w:r w:rsidR="008030DA" w:rsidRPr="008030DA">
        <w:t xml:space="preserve"> </w:t>
      </w:r>
      <w:r w:rsidR="00C56F20">
        <w:t>Vô tuyến nhận thức dạng nền, xác suất dừng, truyền thông cộng tác, truyền thông đa chặng.</w:t>
      </w:r>
    </w:p>
    <w:p w:rsidR="00ED13D6" w:rsidRDefault="00ED13D6" w:rsidP="00B57A1C">
      <w:pPr>
        <w:pStyle w:val="Heading1"/>
      </w:pPr>
      <w:r>
        <w:t xml:space="preserve"> </w:t>
      </w:r>
      <w:r w:rsidR="00724E75">
        <w:t>GIỚI THIỆU</w:t>
      </w:r>
    </w:p>
    <w:p w:rsidR="00493EBE" w:rsidRDefault="00D06CD7" w:rsidP="00C46799">
      <w:pPr>
        <w:pStyle w:val="BodyText"/>
        <w:spacing w:after="0" w:line="240" w:lineRule="auto"/>
      </w:pPr>
      <w:r w:rsidRPr="00D06CD7">
        <w:t xml:space="preserve">Hệ thống vô tuyến nhận thức cơ bản được chia thành hai loại mạng: mạng sơ cấp và mạng thứ cấp [1-3]. </w:t>
      </w:r>
      <w:r w:rsidR="00BB5469">
        <w:t>N</w:t>
      </w:r>
      <w:r w:rsidRPr="00D06CD7">
        <w:t>gười dùng sơ cấp PU (Primary User) có quyền sử dụng tần số bất kỳ</w:t>
      </w:r>
      <w:r w:rsidR="00003197">
        <w:t xml:space="preserve"> lúc nào</w:t>
      </w:r>
      <w:r w:rsidRPr="00D06CD7">
        <w:t xml:space="preserve">, </w:t>
      </w:r>
      <w:r w:rsidR="00003197">
        <w:t xml:space="preserve">trong khi </w:t>
      </w:r>
      <w:r w:rsidRPr="00D06CD7">
        <w:t xml:space="preserve">những người dùng thứ cấp SU (Secondary User) không có quyền sử dụng những tần số này. Vì vậy, những người dùng </w:t>
      </w:r>
      <w:r w:rsidR="00E0697D">
        <w:t>thứ cấ</w:t>
      </w:r>
      <w:r w:rsidR="00A2268E">
        <w:t>p</w:t>
      </w:r>
      <w:r w:rsidRPr="00D06CD7">
        <w:t xml:space="preserve"> chỉ có thể sử dụng nếu những tần số này không bị người dùng sơ cấp chiếm dụng.</w:t>
      </w:r>
      <w:r w:rsidR="000A099B">
        <w:t xml:space="preserve"> </w:t>
      </w:r>
    </w:p>
    <w:p w:rsidR="007D6FE7" w:rsidRDefault="007D6FE7" w:rsidP="00C46799">
      <w:pPr>
        <w:pStyle w:val="BodyText"/>
        <w:spacing w:after="0" w:line="240" w:lineRule="auto"/>
      </w:pPr>
    </w:p>
    <w:p w:rsidR="007D6FE7" w:rsidRDefault="007D6FE7" w:rsidP="00C46799">
      <w:pPr>
        <w:pStyle w:val="BodyText"/>
        <w:spacing w:after="0" w:line="240" w:lineRule="auto"/>
      </w:pPr>
    </w:p>
    <w:p w:rsidR="008B4ED4" w:rsidRDefault="008B4ED4" w:rsidP="00C46799">
      <w:pPr>
        <w:pStyle w:val="BodyText"/>
        <w:spacing w:after="0" w:line="240" w:lineRule="auto"/>
      </w:pPr>
      <w:r>
        <w:t>Phần còn lại của bài báo được tổ chức như sau:</w:t>
      </w:r>
      <w:r w:rsidR="0024325D">
        <w:t xml:space="preserve"> t</w:t>
      </w:r>
      <w:r>
        <w:t>rong phầ</w:t>
      </w:r>
      <w:r w:rsidR="0024325D">
        <w:t>n II</w:t>
      </w:r>
      <w:r>
        <w:t xml:space="preserve">, chúng tôi miêu tả mô hình đề xuất. Trong </w:t>
      </w:r>
      <w:r w:rsidR="0024325D">
        <w:t>phần III, chúng tôi đánh giá hiệu năng của hệ thống. Phần IV cung cấp các kết quả mô phỏng và phân tích lý thuyết. Cuối cùng, chúng tôi kết luận bài báo trong phần V.</w:t>
      </w:r>
    </w:p>
    <w:p w:rsidR="00ED13D6" w:rsidRDefault="00926030" w:rsidP="00B57A1C">
      <w:pPr>
        <w:pStyle w:val="Heading1"/>
      </w:pPr>
      <w:r>
        <w:t>MÔ HÌNH HỆ THỐNG</w:t>
      </w:r>
    </w:p>
    <w:p w:rsidR="009563BD" w:rsidRDefault="009D2861" w:rsidP="00C46799">
      <w:pPr>
        <w:pStyle w:val="ListParagraph"/>
        <w:spacing w:after="0" w:line="240" w:lineRule="auto"/>
        <w:ind w:left="0"/>
        <w:contextualSpacing w:val="0"/>
        <w:jc w:val="both"/>
        <w:rPr>
          <w:rFonts w:eastAsia="SimSun" w:cs="Times New Roman"/>
          <w:spacing w:val="-1"/>
          <w:sz w:val="20"/>
        </w:rPr>
      </w:pPr>
      <w:r>
        <w:rPr>
          <w:rFonts w:eastAsia="SimSun" w:cs="Times New Roman"/>
          <w:spacing w:val="-1"/>
          <w:sz w:val="20"/>
        </w:rPr>
        <w:t>Trong mô hình khảo sát</w:t>
      </w:r>
      <w:r w:rsidR="003A3911" w:rsidRPr="003A3911">
        <w:rPr>
          <w:rFonts w:eastAsia="SimSun" w:cs="Times New Roman"/>
          <w:spacing w:val="-1"/>
          <w:sz w:val="20"/>
        </w:rPr>
        <w:t xml:space="preserve">, chúng ta xét một tuyến có </w:t>
      </w:r>
      <w:r w:rsidR="003A3911" w:rsidRPr="004B2113">
        <w:rPr>
          <w:rFonts w:eastAsia="SimSun" w:cs="Times New Roman"/>
          <w:i/>
          <w:spacing w:val="-1"/>
          <w:sz w:val="20"/>
        </w:rPr>
        <w:t>M</w:t>
      </w:r>
      <w:r w:rsidR="004B2113" w:rsidRPr="004B2113">
        <w:rPr>
          <w:rFonts w:eastAsia="SimSun" w:cs="Times New Roman"/>
          <w:spacing w:val="-1"/>
          <w:position w:val="-12"/>
          <w:sz w:val="20"/>
        </w:rPr>
        <w:object w:dxaOrig="7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16.8pt" o:ole="">
            <v:imagedata r:id="rId10" o:title=""/>
          </v:shape>
          <o:OLEObject Type="Embed" ProgID="Equation.DSMT4" ShapeID="_x0000_i1025" DrawAspect="Content" ObjectID="_1781634438" r:id="rId11"/>
        </w:object>
      </w:r>
      <w:r w:rsidR="003A3911" w:rsidRPr="003A3911">
        <w:rPr>
          <w:rFonts w:eastAsia="SimSun" w:cs="Times New Roman"/>
          <w:spacing w:val="-1"/>
          <w:sz w:val="20"/>
        </w:rPr>
        <w:t xml:space="preserve">chặng giữa nguồn và đích, trong đó </w:t>
      </w:r>
      <w:r w:rsidR="004B2113" w:rsidRPr="004B2113">
        <w:rPr>
          <w:rFonts w:eastAsia="SimSun" w:cs="Times New Roman"/>
          <w:spacing w:val="-1"/>
          <w:position w:val="-10"/>
          <w:sz w:val="20"/>
        </w:rPr>
        <w:object w:dxaOrig="300" w:dyaOrig="300">
          <v:shape id="_x0000_i1026" type="#_x0000_t75" style="width:15pt;height:15pt" o:ole="">
            <v:imagedata r:id="rId12" o:title=""/>
          </v:shape>
          <o:OLEObject Type="Embed" ProgID="Equation.DSMT4" ShapeID="_x0000_i1026" DrawAspect="Content" ObjectID="_1781634439" r:id="rId13"/>
        </w:object>
      </w:r>
      <w:r w:rsidR="003A3911" w:rsidRPr="003A3911">
        <w:rPr>
          <w:rFonts w:eastAsia="SimSun" w:cs="Times New Roman"/>
          <w:spacing w:val="-1"/>
          <w:sz w:val="20"/>
        </w:rPr>
        <w:t xml:space="preserve"> là nút nguồn, </w:t>
      </w:r>
      <w:r w:rsidR="004B2113" w:rsidRPr="004B2113">
        <w:rPr>
          <w:rFonts w:eastAsia="SimSun" w:cs="Times New Roman"/>
          <w:spacing w:val="-1"/>
          <w:position w:val="-10"/>
          <w:sz w:val="20"/>
        </w:rPr>
        <w:object w:dxaOrig="360" w:dyaOrig="300">
          <v:shape id="_x0000_i1027" type="#_x0000_t75" style="width:18pt;height:15pt" o:ole="">
            <v:imagedata r:id="rId14" o:title=""/>
          </v:shape>
          <o:OLEObject Type="Embed" ProgID="Equation.DSMT4" ShapeID="_x0000_i1027" DrawAspect="Content" ObjectID="_1781634440" r:id="rId15"/>
        </w:object>
      </w:r>
      <w:r w:rsidR="003A3911" w:rsidRPr="003A3911">
        <w:rPr>
          <w:rFonts w:eastAsia="SimSun" w:cs="Times New Roman"/>
          <w:spacing w:val="-1"/>
          <w:sz w:val="20"/>
        </w:rPr>
        <w:t xml:space="preserve"> là nút đích và </w:t>
      </w:r>
      <w:r w:rsidR="004B2113" w:rsidRPr="004B2113">
        <w:rPr>
          <w:rFonts w:eastAsia="SimSun" w:cs="Times New Roman"/>
          <w:spacing w:val="-1"/>
          <w:position w:val="-10"/>
          <w:sz w:val="20"/>
        </w:rPr>
        <w:object w:dxaOrig="1280" w:dyaOrig="300">
          <v:shape id="_x0000_i1028" type="#_x0000_t75" style="width:64.8pt;height:15pt" o:ole="">
            <v:imagedata r:id="rId16" o:title=""/>
          </v:shape>
          <o:OLEObject Type="Embed" ProgID="Equation.DSMT4" ShapeID="_x0000_i1028" DrawAspect="Content" ObjectID="_1781634441" r:id="rId17"/>
        </w:object>
      </w:r>
      <w:r w:rsidR="003A3911" w:rsidRPr="003A3911">
        <w:rPr>
          <w:rFonts w:eastAsia="SimSun" w:cs="Times New Roman"/>
          <w:spacing w:val="-1"/>
          <w:sz w:val="20"/>
        </w:rPr>
        <w:t xml:space="preserve"> là các nút trung</w:t>
      </w:r>
      <w:r w:rsidR="003A3911" w:rsidRPr="006B21B4">
        <w:rPr>
          <w:rStyle w:val="notranslate"/>
          <w:sz w:val="26"/>
          <w:szCs w:val="26"/>
          <w:lang w:val="vi-VN"/>
        </w:rPr>
        <w:t xml:space="preserve"> </w:t>
      </w:r>
      <w:r w:rsidR="003A3911" w:rsidRPr="003A3911">
        <w:rPr>
          <w:rFonts w:eastAsia="SimSun" w:cs="Times New Roman"/>
          <w:spacing w:val="-1"/>
          <w:sz w:val="20"/>
        </w:rPr>
        <w:t xml:space="preserve">gian. Để tăng cường chất lượng truyền dữ liệu tại mỗi chặng, truyền thông cộng tác có thể được sử dụng. Xét chặng thứ </w:t>
      </w:r>
      <w:r w:rsidR="00BF6DE6" w:rsidRPr="00BF6DE6">
        <w:rPr>
          <w:rFonts w:eastAsia="SimSun" w:cs="Times New Roman"/>
          <w:spacing w:val="-1"/>
          <w:position w:val="-6"/>
          <w:sz w:val="20"/>
        </w:rPr>
        <w:object w:dxaOrig="380" w:dyaOrig="240">
          <v:shape id="_x0000_i1029" type="#_x0000_t75" style="width:19.2pt;height:12pt" o:ole="">
            <v:imagedata r:id="rId18" o:title=""/>
          </v:shape>
          <o:OLEObject Type="Embed" ProgID="Equation.DSMT4" ShapeID="_x0000_i1029" DrawAspect="Content" ObjectID="_1781634442" r:id="rId19"/>
        </w:object>
      </w:r>
      <w:r w:rsidR="003A3911" w:rsidRPr="003A3911">
        <w:rPr>
          <w:rFonts w:eastAsia="SimSun" w:cs="Times New Roman"/>
          <w:spacing w:val="-1"/>
          <w:sz w:val="20"/>
        </w:rPr>
        <w:t xml:space="preserve"> giữa nút </w:t>
      </w:r>
      <w:r w:rsidR="00BF6DE6" w:rsidRPr="00BF6DE6">
        <w:rPr>
          <w:rFonts w:eastAsia="SimSun" w:cs="Times New Roman"/>
          <w:spacing w:val="-1"/>
          <w:position w:val="-10"/>
          <w:sz w:val="20"/>
        </w:rPr>
        <w:object w:dxaOrig="260" w:dyaOrig="300">
          <v:shape id="_x0000_i1030" type="#_x0000_t75" style="width:13.2pt;height:15pt" o:ole="">
            <v:imagedata r:id="rId20" o:title=""/>
          </v:shape>
          <o:OLEObject Type="Embed" ProgID="Equation.DSMT4" ShapeID="_x0000_i1030" DrawAspect="Content" ObjectID="_1781634443" r:id="rId21"/>
        </w:object>
      </w:r>
      <w:r w:rsidR="003A3911" w:rsidRPr="003A3911">
        <w:rPr>
          <w:rFonts w:eastAsia="SimSun" w:cs="Times New Roman"/>
          <w:spacing w:val="-1"/>
          <w:sz w:val="20"/>
        </w:rPr>
        <w:t xml:space="preserve"> và nút </w:t>
      </w:r>
      <w:r w:rsidR="00BF6DE6" w:rsidRPr="00BF6DE6">
        <w:rPr>
          <w:rFonts w:eastAsia="SimSun" w:cs="Times New Roman"/>
          <w:spacing w:val="-1"/>
          <w:position w:val="-10"/>
          <w:sz w:val="20"/>
        </w:rPr>
        <w:object w:dxaOrig="380" w:dyaOrig="300">
          <v:shape id="_x0000_i1031" type="#_x0000_t75" style="width:19.2pt;height:15pt" o:ole="">
            <v:imagedata r:id="rId22" o:title=""/>
          </v:shape>
          <o:OLEObject Type="Embed" ProgID="Equation.DSMT4" ShapeID="_x0000_i1031" DrawAspect="Content" ObjectID="_1781634444" r:id="rId23"/>
        </w:object>
      </w:r>
      <w:r w:rsidR="003A3911" w:rsidRPr="003A3911">
        <w:rPr>
          <w:rFonts w:eastAsia="SimSun" w:cs="Times New Roman"/>
          <w:spacing w:val="-1"/>
          <w:sz w:val="20"/>
        </w:rPr>
        <w:t xml:space="preserve">, </w:t>
      </w:r>
      <w:r w:rsidR="00BF6DE6" w:rsidRPr="00BF6DE6">
        <w:rPr>
          <w:rFonts w:eastAsia="SimSun" w:cs="Times New Roman"/>
          <w:spacing w:val="-1"/>
          <w:position w:val="-12"/>
          <w:sz w:val="20"/>
        </w:rPr>
        <w:object w:dxaOrig="1620" w:dyaOrig="340">
          <v:shape id="_x0000_i1077" type="#_x0000_t75" style="width:81.6pt;height:16.8pt" o:ole="">
            <v:imagedata r:id="rId24" o:title=""/>
          </v:shape>
          <o:OLEObject Type="Embed" ProgID="Equation.DSMT4" ShapeID="_x0000_i1077" DrawAspect="Content" ObjectID="_1781634445" r:id="rId25"/>
        </w:object>
      </w:r>
      <w:r w:rsidR="00BF6DE6">
        <w:rPr>
          <w:rFonts w:eastAsia="SimSun" w:cs="Times New Roman"/>
          <w:spacing w:val="-1"/>
          <w:sz w:val="20"/>
        </w:rPr>
        <w:t xml:space="preserve">, </w:t>
      </w:r>
      <w:r w:rsidR="003A3911" w:rsidRPr="003A3911">
        <w:rPr>
          <w:rFonts w:eastAsia="SimSun" w:cs="Times New Roman"/>
          <w:spacing w:val="-1"/>
          <w:sz w:val="20"/>
        </w:rPr>
        <w:t>giả sử rằng</w:t>
      </w:r>
      <w:r w:rsidR="003A3911" w:rsidRPr="00D44F96">
        <w:rPr>
          <w:rStyle w:val="notranslate"/>
          <w:sz w:val="26"/>
          <w:szCs w:val="26"/>
          <w:lang w:val="vi-VN"/>
        </w:rPr>
        <w:t xml:space="preserve"> </w:t>
      </w:r>
      <w:r w:rsidR="003A3911" w:rsidRPr="003A3911">
        <w:rPr>
          <w:rFonts w:eastAsia="SimSun" w:cs="Times New Roman"/>
          <w:spacing w:val="-1"/>
          <w:sz w:val="20"/>
        </w:rPr>
        <w:t xml:space="preserve">có </w:t>
      </w:r>
      <w:r w:rsidR="00BF6DE6" w:rsidRPr="00BF6DE6">
        <w:rPr>
          <w:rFonts w:eastAsia="SimSun" w:cs="Times New Roman"/>
          <w:spacing w:val="-1"/>
          <w:position w:val="-10"/>
          <w:sz w:val="20"/>
        </w:rPr>
        <w:object w:dxaOrig="260" w:dyaOrig="300">
          <v:shape id="_x0000_i1078" type="#_x0000_t75" style="width:13.2pt;height:15pt" o:ole="">
            <v:imagedata r:id="rId26" o:title=""/>
          </v:shape>
          <o:OLEObject Type="Embed" ProgID="Equation.DSMT4" ShapeID="_x0000_i1078" DrawAspect="Content" ObjectID="_1781634446" r:id="rId27"/>
        </w:object>
      </w:r>
      <w:r w:rsidR="003A3911" w:rsidRPr="003A3911">
        <w:rPr>
          <w:rFonts w:eastAsia="SimSun" w:cs="Times New Roman"/>
          <w:spacing w:val="-1"/>
          <w:sz w:val="20"/>
        </w:rPr>
        <w:t xml:space="preserve"> nút, </w:t>
      </w:r>
      <w:r w:rsidR="00BF6DE6" w:rsidRPr="00BF6DE6">
        <w:rPr>
          <w:rFonts w:eastAsia="SimSun" w:cs="Times New Roman"/>
          <w:spacing w:val="-1"/>
          <w:position w:val="-14"/>
          <w:sz w:val="20"/>
        </w:rPr>
        <w:object w:dxaOrig="1300" w:dyaOrig="340">
          <v:shape id="_x0000_i1079" type="#_x0000_t75" style="width:65.4pt;height:16.8pt" o:ole="">
            <v:imagedata r:id="rId28" o:title=""/>
          </v:shape>
          <o:OLEObject Type="Embed" ProgID="Equation.DSMT4" ShapeID="_x0000_i1079" DrawAspect="Content" ObjectID="_1781634447" r:id="rId29"/>
        </w:object>
      </w:r>
      <w:r w:rsidR="003A3911" w:rsidRPr="003A3911">
        <w:rPr>
          <w:rFonts w:eastAsia="SimSun" w:cs="Times New Roman"/>
          <w:spacing w:val="-1"/>
          <w:sz w:val="20"/>
        </w:rPr>
        <w:t xml:space="preserve">, nằm trong tầm truyền của nút </w:t>
      </w:r>
      <w:r w:rsidR="00BF6DE6" w:rsidRPr="00BF6DE6">
        <w:rPr>
          <w:rFonts w:eastAsia="SimSun" w:cs="Times New Roman"/>
          <w:spacing w:val="-1"/>
          <w:position w:val="-10"/>
          <w:sz w:val="20"/>
        </w:rPr>
        <w:object w:dxaOrig="260" w:dyaOrig="300">
          <v:shape id="_x0000_i1080" type="#_x0000_t75" style="width:13.2pt;height:15pt" o:ole="">
            <v:imagedata r:id="rId30" o:title=""/>
          </v:shape>
          <o:OLEObject Type="Embed" ProgID="Equation.DSMT4" ShapeID="_x0000_i1080" DrawAspect="Content" ObjectID="_1781634448" r:id="rId31"/>
        </w:object>
      </w:r>
      <w:r w:rsidR="003A3911" w:rsidRPr="003A3911">
        <w:rPr>
          <w:rFonts w:eastAsia="SimSun" w:cs="Times New Roman"/>
          <w:spacing w:val="-1"/>
          <w:sz w:val="20"/>
        </w:rPr>
        <w:t xml:space="preserve"> và </w:t>
      </w:r>
      <w:r w:rsidR="00BF6DE6" w:rsidRPr="00BF6DE6">
        <w:rPr>
          <w:rFonts w:eastAsia="SimSun" w:cs="Times New Roman"/>
          <w:spacing w:val="-1"/>
          <w:position w:val="-10"/>
          <w:sz w:val="20"/>
        </w:rPr>
        <w:object w:dxaOrig="380" w:dyaOrig="300">
          <v:shape id="_x0000_i1081" type="#_x0000_t75" style="width:19.2pt;height:15pt" o:ole="">
            <v:imagedata r:id="rId32" o:title=""/>
          </v:shape>
          <o:OLEObject Type="Embed" ProgID="Equation.DSMT4" ShapeID="_x0000_i1081" DrawAspect="Content" ObjectID="_1781634449" r:id="rId33"/>
        </w:object>
      </w:r>
      <w:r w:rsidR="003A3911" w:rsidRPr="003A3911">
        <w:rPr>
          <w:rFonts w:eastAsia="SimSun" w:cs="Times New Roman"/>
          <w:spacing w:val="-1"/>
          <w:sz w:val="20"/>
        </w:rPr>
        <w:t xml:space="preserve">. Các nút này sẵn sàng giúp đỡ nút </w:t>
      </w:r>
      <w:r w:rsidR="00BF6DE6" w:rsidRPr="00BF6DE6">
        <w:rPr>
          <w:rFonts w:eastAsia="SimSun" w:cs="Times New Roman"/>
          <w:spacing w:val="-1"/>
          <w:position w:val="-10"/>
          <w:sz w:val="20"/>
        </w:rPr>
        <w:object w:dxaOrig="260" w:dyaOrig="300">
          <v:shape id="_x0000_i1082" type="#_x0000_t75" style="width:13.2pt;height:15pt" o:ole="">
            <v:imagedata r:id="rId34" o:title=""/>
          </v:shape>
          <o:OLEObject Type="Embed" ProgID="Equation.DSMT4" ShapeID="_x0000_i1082" DrawAspect="Content" ObjectID="_1781634450" r:id="rId35"/>
        </w:object>
      </w:r>
      <w:r w:rsidR="003A3911" w:rsidRPr="003A3911">
        <w:rPr>
          <w:rFonts w:eastAsia="SimSun" w:cs="Times New Roman"/>
          <w:spacing w:val="-1"/>
          <w:sz w:val="20"/>
        </w:rPr>
        <w:t xml:space="preserve"> truyền dữ liệu đến nút </w:t>
      </w:r>
      <w:r w:rsidR="00BF6DE6" w:rsidRPr="00BF6DE6">
        <w:rPr>
          <w:rFonts w:eastAsia="SimSun" w:cs="Times New Roman"/>
          <w:spacing w:val="-1"/>
          <w:position w:val="-10"/>
          <w:sz w:val="20"/>
        </w:rPr>
        <w:object w:dxaOrig="380" w:dyaOrig="300">
          <v:shape id="_x0000_i1083" type="#_x0000_t75" style="width:19.2pt;height:15pt" o:ole="">
            <v:imagedata r:id="rId36" o:title=""/>
          </v:shape>
          <o:OLEObject Type="Embed" ProgID="Equation.DSMT4" ShapeID="_x0000_i1083" DrawAspect="Content" ObjectID="_1781634451" r:id="rId37"/>
        </w:object>
      </w:r>
      <w:r w:rsidR="003A3911" w:rsidRPr="003A3911">
        <w:rPr>
          <w:rFonts w:eastAsia="SimSun" w:cs="Times New Roman"/>
          <w:spacing w:val="-1"/>
          <w:sz w:val="20"/>
        </w:rPr>
        <w:t xml:space="preserve">. Chú ý rằng: các nút </w:t>
      </w:r>
      <w:r w:rsidR="00BF6DE6" w:rsidRPr="00BF6DE6">
        <w:rPr>
          <w:rFonts w:eastAsia="SimSun" w:cs="Times New Roman"/>
          <w:spacing w:val="-1"/>
          <w:position w:val="-14"/>
          <w:sz w:val="20"/>
        </w:rPr>
        <w:object w:dxaOrig="1300" w:dyaOrig="340">
          <v:shape id="_x0000_i1084" type="#_x0000_t75" style="width:65.4pt;height:16.8pt" o:ole="">
            <v:imagedata r:id="rId38" o:title=""/>
          </v:shape>
          <o:OLEObject Type="Embed" ProgID="Equation.DSMT4" ShapeID="_x0000_i1084" DrawAspect="Content" ObjectID="_1781634452" r:id="rId39"/>
        </w:object>
      </w:r>
      <w:r w:rsidR="003A3911" w:rsidRPr="003A3911">
        <w:rPr>
          <w:rFonts w:eastAsia="SimSun" w:cs="Times New Roman"/>
          <w:spacing w:val="-1"/>
          <w:sz w:val="20"/>
        </w:rPr>
        <w:t xml:space="preserve"> cũng là các nút trong mạng lưới nhưng không nằm trên tuyến từ </w:t>
      </w:r>
      <w:r w:rsidR="00BF6DE6" w:rsidRPr="00BF6DE6">
        <w:rPr>
          <w:rFonts w:eastAsia="SimSun" w:cs="Times New Roman"/>
          <w:spacing w:val="-1"/>
          <w:position w:val="-10"/>
          <w:sz w:val="20"/>
        </w:rPr>
        <w:object w:dxaOrig="300" w:dyaOrig="300">
          <v:shape id="_x0000_i1085" type="#_x0000_t75" style="width:15pt;height:15pt" o:ole="">
            <v:imagedata r:id="rId40" o:title=""/>
          </v:shape>
          <o:OLEObject Type="Embed" ProgID="Equation.DSMT4" ShapeID="_x0000_i1085" DrawAspect="Content" ObjectID="_1781634453" r:id="rId41"/>
        </w:object>
      </w:r>
      <w:r w:rsidR="003A3911" w:rsidRPr="003A3911">
        <w:rPr>
          <w:rFonts w:eastAsia="SimSun" w:cs="Times New Roman"/>
          <w:spacing w:val="-1"/>
          <w:sz w:val="20"/>
        </w:rPr>
        <w:t xml:space="preserve"> đến </w:t>
      </w:r>
      <w:r w:rsidR="00BF6DE6" w:rsidRPr="00BF6DE6">
        <w:rPr>
          <w:rFonts w:eastAsia="SimSun" w:cs="Times New Roman"/>
          <w:spacing w:val="-1"/>
          <w:position w:val="-10"/>
          <w:sz w:val="20"/>
        </w:rPr>
        <w:object w:dxaOrig="360" w:dyaOrig="300">
          <v:shape id="_x0000_i1086" type="#_x0000_t75" style="width:18pt;height:15pt" o:ole="">
            <v:imagedata r:id="rId42" o:title=""/>
          </v:shape>
          <o:OLEObject Type="Embed" ProgID="Equation.DSMT4" ShapeID="_x0000_i1086" DrawAspect="Content" ObjectID="_1781634454" r:id="rId43"/>
        </w:object>
      </w:r>
      <w:r w:rsidR="003A3911" w:rsidRPr="003A3911">
        <w:rPr>
          <w:rFonts w:eastAsia="SimSun" w:cs="Times New Roman"/>
          <w:spacing w:val="-1"/>
          <w:sz w:val="20"/>
        </w:rPr>
        <w:t xml:space="preserve">. Nếu </w:t>
      </w:r>
      <w:r w:rsidR="00BF6DE6" w:rsidRPr="00BF6DE6">
        <w:rPr>
          <w:rFonts w:eastAsia="SimSun" w:cs="Times New Roman"/>
          <w:spacing w:val="-1"/>
          <w:position w:val="-10"/>
          <w:sz w:val="20"/>
        </w:rPr>
        <w:object w:dxaOrig="600" w:dyaOrig="300">
          <v:shape id="_x0000_i1087" type="#_x0000_t75" style="width:30.6pt;height:15pt" o:ole="">
            <v:imagedata r:id="rId44" o:title=""/>
          </v:shape>
          <o:OLEObject Type="Embed" ProgID="Equation.DSMT4" ShapeID="_x0000_i1087" DrawAspect="Content" ObjectID="_1781634455" r:id="rId45"/>
        </w:object>
      </w:r>
      <w:r w:rsidR="003A3911" w:rsidRPr="003A3911">
        <w:rPr>
          <w:rFonts w:eastAsia="SimSun" w:cs="Times New Roman"/>
          <w:spacing w:val="-1"/>
          <w:sz w:val="20"/>
        </w:rPr>
        <w:t xml:space="preserve">, có nghĩa là không có nút nào nằm trong tầm truyền của </w:t>
      </w:r>
      <w:r w:rsidR="00BF6DE6" w:rsidRPr="00BF6DE6">
        <w:rPr>
          <w:rFonts w:eastAsia="SimSun" w:cs="Times New Roman"/>
          <w:spacing w:val="-1"/>
          <w:position w:val="-10"/>
          <w:sz w:val="20"/>
        </w:rPr>
        <w:object w:dxaOrig="260" w:dyaOrig="300">
          <v:shape id="_x0000_i1088" type="#_x0000_t75" style="width:13.2pt;height:15pt" o:ole="">
            <v:imagedata r:id="rId46" o:title=""/>
          </v:shape>
          <o:OLEObject Type="Embed" ProgID="Equation.DSMT4" ShapeID="_x0000_i1088" DrawAspect="Content" ObjectID="_1781634456" r:id="rId47"/>
        </w:object>
      </w:r>
      <w:r w:rsidR="003A3911" w:rsidRPr="003A3911">
        <w:rPr>
          <w:rFonts w:eastAsia="SimSun" w:cs="Times New Roman"/>
          <w:spacing w:val="-1"/>
          <w:sz w:val="20"/>
        </w:rPr>
        <w:t xml:space="preserve"> và </w:t>
      </w:r>
      <w:r w:rsidR="00BF6DE6" w:rsidRPr="00BF6DE6">
        <w:rPr>
          <w:rFonts w:eastAsia="SimSun" w:cs="Times New Roman"/>
          <w:spacing w:val="-1"/>
          <w:position w:val="-10"/>
          <w:sz w:val="20"/>
        </w:rPr>
        <w:object w:dxaOrig="380" w:dyaOrig="300">
          <v:shape id="_x0000_i1089" type="#_x0000_t75" style="width:19.2pt;height:15pt" o:ole="">
            <v:imagedata r:id="rId48" o:title=""/>
          </v:shape>
          <o:OLEObject Type="Embed" ProgID="Equation.DSMT4" ShapeID="_x0000_i1089" DrawAspect="Content" ObjectID="_1781634457" r:id="rId49"/>
        </w:object>
      </w:r>
      <w:r w:rsidR="003A3911" w:rsidRPr="003A3911">
        <w:rPr>
          <w:rFonts w:eastAsia="SimSun" w:cs="Times New Roman"/>
          <w:spacing w:val="-1"/>
          <w:sz w:val="20"/>
        </w:rPr>
        <w:t xml:space="preserve">, hoặc là các nút nằm trong tầm truyền không muốn giúp đỡ nút </w:t>
      </w:r>
      <w:r w:rsidR="00BF6DE6" w:rsidRPr="00BF6DE6">
        <w:rPr>
          <w:rFonts w:eastAsia="SimSun" w:cs="Times New Roman"/>
          <w:spacing w:val="-1"/>
          <w:position w:val="-10"/>
          <w:sz w:val="20"/>
        </w:rPr>
        <w:object w:dxaOrig="260" w:dyaOrig="300">
          <v:shape id="_x0000_i1090" type="#_x0000_t75" style="width:13.2pt;height:15pt" o:ole="">
            <v:imagedata r:id="rId50" o:title=""/>
          </v:shape>
          <o:OLEObject Type="Embed" ProgID="Equation.DSMT4" ShapeID="_x0000_i1090" DrawAspect="Content" ObjectID="_1781634458" r:id="rId51"/>
        </w:object>
      </w:r>
      <w:r w:rsidR="003A3911" w:rsidRPr="003A3911">
        <w:rPr>
          <w:rFonts w:eastAsia="SimSun" w:cs="Times New Roman"/>
          <w:spacing w:val="-1"/>
          <w:sz w:val="20"/>
        </w:rPr>
        <w:t>.</w:t>
      </w:r>
      <w:r w:rsidR="00BF6DE6">
        <w:rPr>
          <w:rFonts w:eastAsia="SimSun" w:cs="Times New Roman"/>
          <w:spacing w:val="-1"/>
          <w:sz w:val="20"/>
        </w:rPr>
        <w:t xml:space="preserve"> </w:t>
      </w:r>
      <w:r w:rsidR="00BF6DE6" w:rsidRPr="00BF6DE6">
        <w:rPr>
          <w:rFonts w:eastAsia="SimSun" w:cs="Times New Roman"/>
          <w:spacing w:val="-1"/>
          <w:sz w:val="20"/>
        </w:rPr>
        <w:t xml:space="preserve">Bây giờ, chúng tôi miêu tả hoạt động truyền dữ liệu tại chặng thứ </w:t>
      </w:r>
      <w:r w:rsidR="00BF6DE6" w:rsidRPr="00BF6DE6">
        <w:rPr>
          <w:rFonts w:eastAsia="SimSun" w:cs="Times New Roman"/>
          <w:spacing w:val="-1"/>
          <w:position w:val="-6"/>
          <w:sz w:val="20"/>
        </w:rPr>
        <w:object w:dxaOrig="380" w:dyaOrig="240">
          <v:shape id="_x0000_i1091" type="#_x0000_t75" style="width:19.2pt;height:12pt" o:ole="">
            <v:imagedata r:id="rId52" o:title=""/>
          </v:shape>
          <o:OLEObject Type="Embed" ProgID="Equation.DSMT4" ShapeID="_x0000_i1091" DrawAspect="Content" ObjectID="_1781634459" r:id="rId53"/>
        </w:object>
      </w:r>
      <w:r w:rsidR="00BF6DE6" w:rsidRPr="00BF6DE6">
        <w:rPr>
          <w:rFonts w:eastAsia="SimSun" w:cs="Times New Roman"/>
          <w:spacing w:val="-1"/>
          <w:sz w:val="20"/>
        </w:rPr>
        <w:t>:</w:t>
      </w:r>
    </w:p>
    <w:p w:rsidR="00E06B29" w:rsidRDefault="006735BF" w:rsidP="00C46799">
      <w:pPr>
        <w:pStyle w:val="ListParagraph"/>
        <w:spacing w:after="0" w:line="240" w:lineRule="auto"/>
        <w:ind w:left="0"/>
        <w:contextualSpacing w:val="0"/>
        <w:jc w:val="both"/>
        <w:rPr>
          <w:rFonts w:eastAsia="SimSun" w:cs="Times New Roman"/>
          <w:spacing w:val="-1"/>
          <w:sz w:val="20"/>
        </w:rPr>
      </w:pPr>
      <w:r>
        <w:rPr>
          <w:rFonts w:eastAsia="SimSun" w:cs="Times New Roman"/>
          <w:spacing w:val="-1"/>
          <w:sz w:val="20"/>
        </w:rPr>
        <w:lastRenderedPageBreak/>
        <w:t xml:space="preserve">- </w:t>
      </w:r>
      <w:r w:rsidR="00BF6DE6" w:rsidRPr="00BF6DE6">
        <w:rPr>
          <w:rFonts w:eastAsia="SimSun" w:cs="Times New Roman"/>
          <w:spacing w:val="-1"/>
          <w:sz w:val="20"/>
        </w:rPr>
        <w:t xml:space="preserve">Đầu tiên, nút phát </w:t>
      </w:r>
      <w:r w:rsidR="00724E75" w:rsidRPr="00724E75">
        <w:rPr>
          <w:rFonts w:eastAsia="SimSun" w:cs="Times New Roman"/>
          <w:spacing w:val="-1"/>
          <w:position w:val="-10"/>
          <w:sz w:val="20"/>
        </w:rPr>
        <w:object w:dxaOrig="260" w:dyaOrig="300">
          <v:shape id="_x0000_i1032" type="#_x0000_t75" style="width:13.2pt;height:15pt" o:ole="">
            <v:imagedata r:id="rId54" o:title=""/>
          </v:shape>
          <o:OLEObject Type="Embed" ProgID="Equation.DSMT4" ShapeID="_x0000_i1032" DrawAspect="Content" ObjectID="_1781634460" r:id="rId55"/>
        </w:object>
      </w:r>
      <w:r w:rsidR="00BF6DE6" w:rsidRPr="00BF6DE6">
        <w:rPr>
          <w:rFonts w:eastAsia="SimSun" w:cs="Times New Roman"/>
          <w:spacing w:val="-1"/>
          <w:sz w:val="20"/>
        </w:rPr>
        <w:t xml:space="preserve"> quảng bá dữ liệu của nút nguồn đến nút </w:t>
      </w:r>
      <w:r w:rsidR="00724E75" w:rsidRPr="00724E75">
        <w:rPr>
          <w:rFonts w:eastAsia="SimSun" w:cs="Times New Roman"/>
          <w:spacing w:val="-1"/>
          <w:position w:val="-10"/>
          <w:sz w:val="20"/>
        </w:rPr>
        <w:object w:dxaOrig="380" w:dyaOrig="300">
          <v:shape id="_x0000_i1033" type="#_x0000_t75" style="width:19.2pt;height:15pt" o:ole="">
            <v:imagedata r:id="rId56" o:title=""/>
          </v:shape>
          <o:OLEObject Type="Embed" ProgID="Equation.DSMT4" ShapeID="_x0000_i1033" DrawAspect="Content" ObjectID="_1781634461" r:id="rId57"/>
        </w:object>
      </w:r>
      <w:r w:rsidR="00BF6DE6" w:rsidRPr="00BF6DE6">
        <w:rPr>
          <w:rFonts w:eastAsia="SimSun" w:cs="Times New Roman"/>
          <w:spacing w:val="-1"/>
          <w:sz w:val="20"/>
        </w:rPr>
        <w:t xml:space="preserve"> và tất cả các nút chuyển tiếp  </w:t>
      </w:r>
      <w:r w:rsidR="00724E75" w:rsidRPr="00724E75">
        <w:rPr>
          <w:rFonts w:eastAsia="SimSun" w:cs="Times New Roman"/>
          <w:spacing w:val="-1"/>
          <w:position w:val="-14"/>
          <w:sz w:val="20"/>
        </w:rPr>
        <w:object w:dxaOrig="1300" w:dyaOrig="340">
          <v:shape id="_x0000_i1034" type="#_x0000_t75" style="width:65.4pt;height:16.8pt" o:ole="">
            <v:imagedata r:id="rId58" o:title=""/>
          </v:shape>
          <o:OLEObject Type="Embed" ProgID="Equation.DSMT4" ShapeID="_x0000_i1034" DrawAspect="Content" ObjectID="_1781634462" r:id="rId59"/>
        </w:object>
      </w:r>
      <w:r w:rsidR="00BF6DE6" w:rsidRPr="00BF6DE6">
        <w:rPr>
          <w:rFonts w:eastAsia="SimSun" w:cs="Times New Roman"/>
          <w:spacing w:val="-1"/>
          <w:sz w:val="20"/>
        </w:rPr>
        <w:t>.</w:t>
      </w:r>
    </w:p>
    <w:p w:rsidR="00E727D9" w:rsidRDefault="00E06B29" w:rsidP="00C46799">
      <w:pPr>
        <w:pStyle w:val="ListParagraph"/>
        <w:spacing w:after="0" w:line="240" w:lineRule="auto"/>
        <w:ind w:left="0"/>
        <w:contextualSpacing w:val="0"/>
        <w:jc w:val="both"/>
        <w:rPr>
          <w:rFonts w:eastAsia="SimSun" w:cs="Times New Roman"/>
          <w:spacing w:val="-1"/>
          <w:sz w:val="20"/>
        </w:rPr>
      </w:pPr>
      <w:r>
        <w:rPr>
          <w:rFonts w:eastAsia="SimSun" w:cs="Times New Roman"/>
          <w:spacing w:val="-1"/>
          <w:sz w:val="20"/>
        </w:rPr>
        <w:t xml:space="preserve">- </w:t>
      </w:r>
      <w:r w:rsidR="00BF6DE6" w:rsidRPr="00BF6DE6">
        <w:rPr>
          <w:rFonts w:eastAsia="SimSun" w:cs="Times New Roman"/>
          <w:spacing w:val="-1"/>
          <w:sz w:val="20"/>
        </w:rPr>
        <w:t>Tất cả các nút nhận dữ liệu và giải mã dữ liệu nhận được.</w:t>
      </w:r>
    </w:p>
    <w:p w:rsidR="009D3F29" w:rsidRDefault="00E727D9" w:rsidP="00C46799">
      <w:pPr>
        <w:pStyle w:val="ListParagraph"/>
        <w:spacing w:after="0" w:line="240" w:lineRule="auto"/>
        <w:ind w:left="0"/>
        <w:contextualSpacing w:val="0"/>
        <w:jc w:val="both"/>
        <w:rPr>
          <w:rFonts w:eastAsia="SimSun" w:cs="Times New Roman"/>
          <w:spacing w:val="-1"/>
          <w:sz w:val="20"/>
        </w:rPr>
      </w:pPr>
      <w:r>
        <w:rPr>
          <w:rFonts w:eastAsia="SimSun" w:cs="Times New Roman"/>
          <w:spacing w:val="-1"/>
          <w:sz w:val="20"/>
        </w:rPr>
        <w:t xml:space="preserve">- </w:t>
      </w:r>
      <w:r w:rsidR="00BF6DE6" w:rsidRPr="00BF6DE6">
        <w:rPr>
          <w:rFonts w:eastAsia="SimSun" w:cs="Times New Roman"/>
          <w:spacing w:val="-1"/>
          <w:sz w:val="20"/>
        </w:rPr>
        <w:t xml:space="preserve">Nếu nút </w:t>
      </w:r>
      <w:r w:rsidR="00724E75" w:rsidRPr="00724E75">
        <w:rPr>
          <w:rFonts w:eastAsia="SimSun" w:cs="Times New Roman"/>
          <w:spacing w:val="-1"/>
          <w:position w:val="-10"/>
          <w:sz w:val="20"/>
        </w:rPr>
        <w:object w:dxaOrig="380" w:dyaOrig="300">
          <v:shape id="_x0000_i1035" type="#_x0000_t75" style="width:19.2pt;height:15pt" o:ole="">
            <v:imagedata r:id="rId60" o:title=""/>
          </v:shape>
          <o:OLEObject Type="Embed" ProgID="Equation.DSMT4" ShapeID="_x0000_i1035" DrawAspect="Content" ObjectID="_1781634463" r:id="rId61"/>
        </w:object>
      </w:r>
      <w:r w:rsidR="00BF6DE6" w:rsidRPr="00BF6DE6">
        <w:rPr>
          <w:rFonts w:eastAsia="SimSun" w:cs="Times New Roman"/>
          <w:spacing w:val="-1"/>
          <w:sz w:val="20"/>
        </w:rPr>
        <w:t xml:space="preserve"> giải mã thành công, nút này gửi thông điệp ACK đến nút</w:t>
      </w:r>
      <w:r w:rsidR="0077592F">
        <w:rPr>
          <w:rFonts w:eastAsia="SimSun" w:cs="Times New Roman"/>
          <w:spacing w:val="-1"/>
          <w:sz w:val="20"/>
        </w:rPr>
        <w:t xml:space="preserve"> </w:t>
      </w:r>
      <w:r w:rsidR="00724E75" w:rsidRPr="00724E75">
        <w:rPr>
          <w:rFonts w:eastAsia="SimSun" w:cs="Times New Roman"/>
          <w:spacing w:val="-1"/>
          <w:position w:val="-10"/>
          <w:sz w:val="20"/>
        </w:rPr>
        <w:object w:dxaOrig="260" w:dyaOrig="300">
          <v:shape id="_x0000_i1036" type="#_x0000_t75" style="width:13.2pt;height:15pt" o:ole="">
            <v:imagedata r:id="rId62" o:title=""/>
          </v:shape>
          <o:OLEObject Type="Embed" ProgID="Equation.DSMT4" ShapeID="_x0000_i1036" DrawAspect="Content" ObjectID="_1781634464" r:id="rId63"/>
        </w:object>
      </w:r>
      <w:r w:rsidR="00BF6DE6" w:rsidRPr="00BF6DE6">
        <w:rPr>
          <w:rFonts w:eastAsia="SimSun" w:cs="Times New Roman"/>
          <w:spacing w:val="-1"/>
          <w:sz w:val="20"/>
        </w:rPr>
        <w:t xml:space="preserve"> và các nút chuyển tiếp để thông báo. Trong trường hợp này, các nút chuyển</w:t>
      </w:r>
      <w:r w:rsidR="00BF6DE6" w:rsidRPr="00D44F96">
        <w:rPr>
          <w:rStyle w:val="notranslate"/>
          <w:sz w:val="26"/>
          <w:szCs w:val="26"/>
          <w:lang w:val="vi-VN"/>
        </w:rPr>
        <w:t xml:space="preserve"> </w:t>
      </w:r>
      <w:r w:rsidR="00BF6DE6" w:rsidRPr="00BF6DE6">
        <w:rPr>
          <w:rFonts w:eastAsia="SimSun" w:cs="Times New Roman"/>
          <w:spacing w:val="-1"/>
          <w:sz w:val="20"/>
        </w:rPr>
        <w:t xml:space="preserve">tiếp </w:t>
      </w:r>
      <w:r w:rsidR="00724E75" w:rsidRPr="00724E75">
        <w:rPr>
          <w:rFonts w:eastAsia="SimSun" w:cs="Times New Roman"/>
          <w:spacing w:val="-1"/>
          <w:position w:val="-14"/>
          <w:sz w:val="20"/>
        </w:rPr>
        <w:object w:dxaOrig="1300" w:dyaOrig="340">
          <v:shape id="_x0000_i1037" type="#_x0000_t75" style="width:65.4pt;height:16.8pt" o:ole="">
            <v:imagedata r:id="rId64" o:title=""/>
          </v:shape>
          <o:OLEObject Type="Embed" ProgID="Equation.DSMT4" ShapeID="_x0000_i1037" DrawAspect="Content" ObjectID="_1781634465" r:id="rId65"/>
        </w:object>
      </w:r>
      <w:r w:rsidR="00BF6DE6" w:rsidRPr="00BF6DE6">
        <w:rPr>
          <w:rFonts w:eastAsia="SimSun" w:cs="Times New Roman"/>
          <w:spacing w:val="-1"/>
          <w:sz w:val="20"/>
        </w:rPr>
        <w:t xml:space="preserve"> sẽ xóa dữ liệu vừa nhận được ra khỏi bộ nhớ vì chúng không cần chuyển tiếp dữ liệu nhận được đến nút </w:t>
      </w:r>
      <w:r w:rsidR="00724E75" w:rsidRPr="00724E75">
        <w:rPr>
          <w:rFonts w:eastAsia="SimSun" w:cs="Times New Roman"/>
          <w:spacing w:val="-1"/>
          <w:position w:val="-10"/>
          <w:sz w:val="20"/>
        </w:rPr>
        <w:object w:dxaOrig="380" w:dyaOrig="300">
          <v:shape id="_x0000_i1038" type="#_x0000_t75" style="width:19.2pt;height:15pt" o:ole="">
            <v:imagedata r:id="rId66" o:title=""/>
          </v:shape>
          <o:OLEObject Type="Embed" ProgID="Equation.DSMT4" ShapeID="_x0000_i1038" DrawAspect="Content" ObjectID="_1781634466" r:id="rId67"/>
        </w:object>
      </w:r>
      <w:r w:rsidR="00BF6DE6" w:rsidRPr="00BF6DE6">
        <w:rPr>
          <w:rFonts w:eastAsia="SimSun" w:cs="Times New Roman"/>
          <w:spacing w:val="-1"/>
          <w:sz w:val="20"/>
        </w:rPr>
        <w:t>.</w:t>
      </w:r>
    </w:p>
    <w:p w:rsidR="00493392" w:rsidRDefault="009D3F29" w:rsidP="00F54C3E">
      <w:pPr>
        <w:pStyle w:val="ListParagraph"/>
        <w:spacing w:after="0" w:line="240" w:lineRule="auto"/>
        <w:ind w:left="0"/>
        <w:contextualSpacing w:val="0"/>
        <w:jc w:val="both"/>
      </w:pPr>
      <w:r>
        <w:rPr>
          <w:rFonts w:eastAsia="SimSun" w:cs="Times New Roman"/>
          <w:spacing w:val="-1"/>
          <w:sz w:val="20"/>
        </w:rPr>
        <w:t xml:space="preserve">- </w:t>
      </w:r>
      <w:r w:rsidR="00BF6DE6" w:rsidRPr="00BF6DE6">
        <w:rPr>
          <w:rFonts w:eastAsia="SimSun" w:cs="Times New Roman"/>
          <w:spacing w:val="-1"/>
          <w:sz w:val="20"/>
        </w:rPr>
        <w:t xml:space="preserve">Nếu nút </w:t>
      </w:r>
      <w:r w:rsidR="00724E75" w:rsidRPr="00724E75">
        <w:rPr>
          <w:rFonts w:eastAsia="SimSun" w:cs="Times New Roman"/>
          <w:spacing w:val="-1"/>
          <w:position w:val="-10"/>
          <w:sz w:val="20"/>
        </w:rPr>
        <w:object w:dxaOrig="380" w:dyaOrig="300">
          <v:shape id="_x0000_i1039" type="#_x0000_t75" style="width:19.2pt;height:15pt" o:ole="">
            <v:imagedata r:id="rId68" o:title=""/>
          </v:shape>
          <o:OLEObject Type="Embed" ProgID="Equation.DSMT4" ShapeID="_x0000_i1039" DrawAspect="Content" ObjectID="_1781634467" r:id="rId69"/>
        </w:object>
      </w:r>
      <w:r w:rsidR="00BF6DE6" w:rsidRPr="00BF6DE6">
        <w:rPr>
          <w:rFonts w:eastAsia="SimSun" w:cs="Times New Roman"/>
          <w:spacing w:val="-1"/>
          <w:sz w:val="20"/>
        </w:rPr>
        <w:t xml:space="preserve"> giải mã dữ liệu không thành công, nút </w:t>
      </w:r>
      <w:r w:rsidR="00493392">
        <w:t>ĐÁNH GIÁ HIỆU NĂNG HỆ THỐNG</w:t>
      </w:r>
    </w:p>
    <w:p w:rsidR="00EA5CB2" w:rsidRDefault="00EA5CB2" w:rsidP="00C46799">
      <w:pPr>
        <w:pStyle w:val="ListParagraph"/>
        <w:spacing w:after="0" w:line="240" w:lineRule="auto"/>
        <w:ind w:left="0"/>
        <w:contextualSpacing w:val="0"/>
        <w:jc w:val="both"/>
        <w:rPr>
          <w:rStyle w:val="notranslate"/>
          <w:sz w:val="26"/>
          <w:szCs w:val="26"/>
        </w:rPr>
      </w:pPr>
      <w:r w:rsidRPr="00EA5CB2">
        <w:rPr>
          <w:rFonts w:eastAsia="SimSun" w:cs="Times New Roman"/>
          <w:spacing w:val="-1"/>
          <w:sz w:val="20"/>
        </w:rPr>
        <w:t>Đầ</w:t>
      </w:r>
      <w:r w:rsidR="00EE2B54">
        <w:rPr>
          <w:rFonts w:eastAsia="SimSun" w:cs="Times New Roman"/>
          <w:spacing w:val="-1"/>
          <w:sz w:val="20"/>
        </w:rPr>
        <w:t xml:space="preserve">u tiên, </w:t>
      </w:r>
      <w:r w:rsidRPr="00EA5CB2">
        <w:rPr>
          <w:rFonts w:eastAsia="SimSun" w:cs="Times New Roman"/>
          <w:spacing w:val="-1"/>
          <w:sz w:val="20"/>
        </w:rPr>
        <w:t>xét sự truyền dữ liệu giữa một nút phát T và một nút nhậ</w:t>
      </w:r>
      <w:r w:rsidR="00DD19EB">
        <w:rPr>
          <w:rFonts w:eastAsia="SimSun" w:cs="Times New Roman"/>
          <w:spacing w:val="-1"/>
          <w:sz w:val="20"/>
        </w:rPr>
        <w:t>n R,</w:t>
      </w:r>
      <w:r w:rsidRPr="00EA5CB2">
        <w:rPr>
          <w:rFonts w:eastAsia="SimSun" w:cs="Times New Roman"/>
          <w:spacing w:val="-1"/>
          <w:sz w:val="20"/>
        </w:rPr>
        <w:t xml:space="preserve"> chúng</w:t>
      </w:r>
      <w:r>
        <w:rPr>
          <w:rStyle w:val="notranslate"/>
          <w:sz w:val="26"/>
          <w:szCs w:val="26"/>
        </w:rPr>
        <w:t xml:space="preserve"> </w:t>
      </w:r>
      <w:r w:rsidRPr="00EA5CB2">
        <w:rPr>
          <w:rFonts w:eastAsia="SimSun" w:cs="Times New Roman"/>
          <w:spacing w:val="-1"/>
          <w:sz w:val="20"/>
        </w:rPr>
        <w:t>ta có thể mô hình hóa tín hiệu nhận được tại nút R như sau:</w:t>
      </w:r>
    </w:p>
    <w:p w:rsidR="00EA5CB2" w:rsidRPr="00E763DE" w:rsidRDefault="00210CF7" w:rsidP="00210CF7">
      <w:pPr>
        <w:pStyle w:val="ListParagraph"/>
        <w:spacing w:before="120" w:after="120" w:line="240" w:lineRule="auto"/>
        <w:ind w:left="0" w:firstLine="720"/>
        <w:contextualSpacing w:val="0"/>
        <w:jc w:val="center"/>
        <w:rPr>
          <w:rFonts w:eastAsia="SimSun" w:cs="Times New Roman"/>
          <w:spacing w:val="-1"/>
          <w:sz w:val="20"/>
        </w:rPr>
      </w:pPr>
      <w:r>
        <w:rPr>
          <w:rFonts w:eastAsia="SimSun" w:cs="Times New Roman"/>
          <w:spacing w:val="-1"/>
          <w:sz w:val="20"/>
        </w:rPr>
        <w:t xml:space="preserve">                  </w:t>
      </w:r>
      <w:bookmarkStart w:id="0" w:name="_GoBack"/>
      <w:bookmarkEnd w:id="0"/>
      <w:r>
        <w:rPr>
          <w:rFonts w:eastAsia="SimSun" w:cs="Times New Roman"/>
          <w:spacing w:val="-1"/>
          <w:sz w:val="20"/>
        </w:rPr>
        <w:t>Y=Ax</w:t>
      </w:r>
      <w:r w:rsidR="00E763DE" w:rsidRPr="00E763DE">
        <w:rPr>
          <w:rFonts w:eastAsia="SimSun" w:cs="Times New Roman"/>
          <w:spacing w:val="-1"/>
          <w:sz w:val="20"/>
        </w:rPr>
        <w:t xml:space="preserve">      </w:t>
      </w:r>
      <w:r w:rsidR="00E763DE">
        <w:rPr>
          <w:rFonts w:eastAsia="SimSun" w:cs="Times New Roman"/>
          <w:spacing w:val="-1"/>
          <w:sz w:val="20"/>
        </w:rPr>
        <w:t xml:space="preserve">    </w:t>
      </w:r>
      <w:r w:rsidR="00E763DE" w:rsidRPr="00E763DE">
        <w:rPr>
          <w:rFonts w:eastAsia="SimSun" w:cs="Times New Roman"/>
          <w:spacing w:val="-1"/>
          <w:sz w:val="20"/>
        </w:rPr>
        <w:t xml:space="preserve">      </w:t>
      </w:r>
      <w:r w:rsidR="00D50CD5">
        <w:rPr>
          <w:rFonts w:eastAsia="SimSun" w:cs="Times New Roman"/>
          <w:spacing w:val="-1"/>
          <w:sz w:val="20"/>
        </w:rPr>
        <w:t xml:space="preserve">   </w:t>
      </w:r>
      <w:r w:rsidR="00E763DE" w:rsidRPr="00E763DE">
        <w:rPr>
          <w:rFonts w:eastAsia="SimSun" w:cs="Times New Roman"/>
          <w:spacing w:val="-1"/>
          <w:sz w:val="20"/>
        </w:rPr>
        <w:t xml:space="preserve">   </w:t>
      </w:r>
      <w:r w:rsidR="00505365">
        <w:rPr>
          <w:rFonts w:eastAsia="SimSun" w:cs="Times New Roman"/>
          <w:spacing w:val="-1"/>
          <w:sz w:val="20"/>
        </w:rPr>
        <w:t xml:space="preserve">   </w:t>
      </w:r>
      <w:r>
        <w:rPr>
          <w:rFonts w:eastAsia="SimSun" w:cs="Times New Roman"/>
          <w:spacing w:val="-1"/>
          <w:sz w:val="20"/>
        </w:rPr>
        <w:t xml:space="preserve">                </w:t>
      </w:r>
      <w:r w:rsidR="00505365">
        <w:rPr>
          <w:rFonts w:eastAsia="SimSun" w:cs="Times New Roman"/>
          <w:spacing w:val="-1"/>
          <w:sz w:val="20"/>
        </w:rPr>
        <w:t xml:space="preserve"> (2</w:t>
      </w:r>
      <w:r w:rsidR="00EA5CB2" w:rsidRPr="00E763DE">
        <w:rPr>
          <w:rFonts w:eastAsia="SimSun" w:cs="Times New Roman"/>
          <w:spacing w:val="-1"/>
          <w:sz w:val="20"/>
        </w:rPr>
        <w:t>)</w:t>
      </w:r>
    </w:p>
    <w:p w:rsidR="006010D2" w:rsidRDefault="00EA5CB2" w:rsidP="00C46799">
      <w:pPr>
        <w:pStyle w:val="ListParagraph"/>
        <w:spacing w:after="0" w:line="240" w:lineRule="auto"/>
        <w:ind w:left="0"/>
        <w:contextualSpacing w:val="0"/>
        <w:jc w:val="both"/>
        <w:rPr>
          <w:rFonts w:eastAsia="SimSun" w:cs="Times New Roman"/>
          <w:spacing w:val="-1"/>
          <w:sz w:val="20"/>
        </w:rPr>
      </w:pPr>
      <w:r w:rsidRPr="00EA5CB2">
        <w:rPr>
          <w:rFonts w:eastAsia="SimSun" w:cs="Times New Roman"/>
          <w:spacing w:val="-1"/>
          <w:sz w:val="20"/>
        </w:rPr>
        <w:t>Trong công thứ</w:t>
      </w:r>
      <w:r w:rsidR="00EA7BA7">
        <w:rPr>
          <w:rFonts w:eastAsia="SimSun" w:cs="Times New Roman"/>
          <w:spacing w:val="-1"/>
          <w:sz w:val="20"/>
        </w:rPr>
        <w:t>c (2</w:t>
      </w:r>
      <w:r w:rsidRPr="00EA5CB2">
        <w:rPr>
          <w:rFonts w:eastAsia="SimSun" w:cs="Times New Roman"/>
          <w:spacing w:val="-1"/>
          <w:sz w:val="20"/>
        </w:rPr>
        <w:t xml:space="preserve">), </w:t>
      </w:r>
      <w:r w:rsidR="00E763DE" w:rsidRPr="00E763DE">
        <w:rPr>
          <w:rFonts w:eastAsia="SimSun" w:cs="Times New Roman"/>
          <w:spacing w:val="-1"/>
          <w:position w:val="-10"/>
          <w:sz w:val="20"/>
        </w:rPr>
        <w:object w:dxaOrig="380" w:dyaOrig="300">
          <v:shape id="_x0000_i1050" type="#_x0000_t75" style="width:19.2pt;height:15pt" o:ole="">
            <v:imagedata r:id="rId70" o:title=""/>
          </v:shape>
          <o:OLEObject Type="Embed" ProgID="Equation.DSMT4" ShapeID="_x0000_i1050" DrawAspect="Content" ObjectID="_1781634468" r:id="rId71"/>
        </w:object>
      </w:r>
      <w:r w:rsidRPr="00EA5CB2">
        <w:rPr>
          <w:rFonts w:eastAsia="SimSun" w:cs="Times New Roman"/>
          <w:spacing w:val="-1"/>
          <w:sz w:val="20"/>
        </w:rPr>
        <w:t xml:space="preserve"> là công suất truyền tối đa của nút phát T, </w:t>
      </w:r>
      <w:r w:rsidRPr="00E763DE">
        <w:rPr>
          <w:rFonts w:eastAsia="SimSun" w:cs="Times New Roman"/>
          <w:i/>
          <w:spacing w:val="-1"/>
          <w:sz w:val="20"/>
        </w:rPr>
        <w:t>x</w:t>
      </w:r>
      <w:r w:rsidRPr="00EA5CB2">
        <w:rPr>
          <w:rFonts w:eastAsia="SimSun" w:cs="Times New Roman"/>
          <w:spacing w:val="-1"/>
          <w:sz w:val="20"/>
        </w:rPr>
        <w:t xml:space="preserve"> là dữ liệu mà T muốn truyền đến R, </w:t>
      </w:r>
      <w:r w:rsidR="00977B72" w:rsidRPr="00602F47">
        <w:rPr>
          <w:rFonts w:eastAsia="SimSun" w:cs="Times New Roman"/>
          <w:spacing w:val="-1"/>
          <w:position w:val="-12"/>
          <w:sz w:val="20"/>
        </w:rPr>
        <w:object w:dxaOrig="360" w:dyaOrig="320">
          <v:shape id="_x0000_i1051" type="#_x0000_t75" style="width:18.6pt;height:15.6pt" o:ole="">
            <v:imagedata r:id="rId72" o:title=""/>
          </v:shape>
          <o:OLEObject Type="Embed" ProgID="Equation.DSMT4" ShapeID="_x0000_i1051" DrawAspect="Content" ObjectID="_1781634469" r:id="rId73"/>
        </w:object>
      </w:r>
      <w:r w:rsidRPr="00EA5CB2">
        <w:rPr>
          <w:rFonts w:eastAsia="SimSun" w:cs="Times New Roman"/>
          <w:spacing w:val="-1"/>
          <w:sz w:val="20"/>
        </w:rPr>
        <w:t xml:space="preserve"> là hệ số kênh truyền giữa T và R, </w:t>
      </w:r>
      <w:r w:rsidR="00977B72" w:rsidRPr="00602F47">
        <w:rPr>
          <w:rFonts w:eastAsia="SimSun" w:cs="Times New Roman"/>
          <w:spacing w:val="-1"/>
          <w:position w:val="-10"/>
          <w:sz w:val="20"/>
        </w:rPr>
        <w:object w:dxaOrig="260" w:dyaOrig="300">
          <v:shape id="_x0000_i1052" type="#_x0000_t75" style="width:13.8pt;height:15pt" o:ole="">
            <v:imagedata r:id="rId74" o:title=""/>
          </v:shape>
          <o:OLEObject Type="Embed" ProgID="Equation.DSMT4" ShapeID="_x0000_i1052" DrawAspect="Content" ObjectID="_1781634470" r:id="rId75"/>
        </w:object>
      </w:r>
      <w:r w:rsidRPr="00EA5CB2">
        <w:rPr>
          <w:rFonts w:eastAsia="SimSun" w:cs="Times New Roman"/>
          <w:spacing w:val="-1"/>
          <w:sz w:val="20"/>
        </w:rPr>
        <w:t xml:space="preserve"> là nhiễu cộng tại bộ thu.</w:t>
      </w:r>
      <w:r w:rsidR="003C7804">
        <w:rPr>
          <w:rFonts w:eastAsia="SimSun" w:cs="Times New Roman"/>
          <w:spacing w:val="-1"/>
          <w:sz w:val="20"/>
        </w:rPr>
        <w:t xml:space="preserve"> </w:t>
      </w:r>
    </w:p>
    <w:p w:rsidR="00591976" w:rsidRDefault="00591976" w:rsidP="00591976">
      <w:pPr>
        <w:pStyle w:val="Heading1"/>
      </w:pPr>
      <w:r>
        <w:t>KẾT QUẢ</w:t>
      </w:r>
    </w:p>
    <w:p w:rsidR="00591976" w:rsidRDefault="00FC13C0" w:rsidP="00C46799">
      <w:pPr>
        <w:jc w:val="both"/>
        <w:rPr>
          <w:spacing w:val="-1"/>
        </w:rPr>
      </w:pPr>
      <w:r w:rsidRPr="0029421A">
        <w:rPr>
          <w:spacing w:val="-1"/>
        </w:rPr>
        <w:t xml:space="preserve">Trong phần này, chúng tôi thực hiện các mô phỏng Monte-Carlo để kiểm chứng các công thức đã được trình bày ở </w:t>
      </w:r>
      <w:r w:rsidR="001260D2">
        <w:rPr>
          <w:spacing w:val="-1"/>
        </w:rPr>
        <w:t>p</w:t>
      </w:r>
      <w:r w:rsidR="0009007F">
        <w:rPr>
          <w:spacing w:val="-1"/>
        </w:rPr>
        <w:t>hần</w:t>
      </w:r>
      <w:r w:rsidR="001E5A63">
        <w:rPr>
          <w:spacing w:val="-1"/>
        </w:rPr>
        <w:t xml:space="preserve"> III</w:t>
      </w:r>
      <w:r w:rsidRPr="0029421A">
        <w:rPr>
          <w:spacing w:val="-1"/>
        </w:rPr>
        <w:t>. Môi trường mô phỏng là một hệ trục tọa độ hai chiề</w:t>
      </w:r>
      <w:r w:rsidR="004F1995">
        <w:rPr>
          <w:spacing w:val="-1"/>
        </w:rPr>
        <w:t>u Oxy, trong đó</w:t>
      </w:r>
      <w:r w:rsidRPr="0029421A">
        <w:rPr>
          <w:spacing w:val="-1"/>
        </w:rPr>
        <w:t xml:space="preserve"> các nút </w:t>
      </w:r>
      <w:r w:rsidRPr="00685E6A">
        <w:rPr>
          <w:spacing w:val="-1"/>
          <w:position w:val="-10"/>
        </w:rPr>
        <w:object w:dxaOrig="300" w:dyaOrig="300">
          <v:shape id="_x0000_i1057" type="#_x0000_t75" style="width:15pt;height:15pt" o:ole="">
            <v:imagedata r:id="rId76" o:title=""/>
          </v:shape>
          <o:OLEObject Type="Embed" ProgID="Equation.DSMT4" ShapeID="_x0000_i1057" DrawAspect="Content" ObjectID="_1781634471" r:id="rId77"/>
        </w:object>
      </w:r>
      <w:r w:rsidRPr="0029421A">
        <w:rPr>
          <w:spacing w:val="-1"/>
        </w:rPr>
        <w:t xml:space="preserve">, </w:t>
      </w:r>
      <w:r w:rsidRPr="00685E6A">
        <w:rPr>
          <w:spacing w:val="-1"/>
          <w:position w:val="-10"/>
        </w:rPr>
        <w:object w:dxaOrig="279" w:dyaOrig="300">
          <v:shape id="_x0000_i1058" type="#_x0000_t75" style="width:14.4pt;height:15pt" o:ole="">
            <v:imagedata r:id="rId78" o:title=""/>
          </v:shape>
          <o:OLEObject Type="Embed" ProgID="Equation.DSMT4" ShapeID="_x0000_i1058" DrawAspect="Content" ObjectID="_1781634472" r:id="rId79"/>
        </w:object>
      </w:r>
      <w:r w:rsidRPr="0029421A">
        <w:rPr>
          <w:spacing w:val="-1"/>
        </w:rPr>
        <w:t xml:space="preserve">, …, </w:t>
      </w:r>
      <w:r w:rsidRPr="00685E6A">
        <w:rPr>
          <w:spacing w:val="-1"/>
          <w:position w:val="-10"/>
        </w:rPr>
        <w:object w:dxaOrig="360" w:dyaOrig="300">
          <v:shape id="_x0000_i1059" type="#_x0000_t75" style="width:18pt;height:15pt" o:ole="">
            <v:imagedata r:id="rId80" o:title=""/>
          </v:shape>
          <o:OLEObject Type="Embed" ProgID="Equation.DSMT4" ShapeID="_x0000_i1059" DrawAspect="Content" ObjectID="_1781634473" r:id="rId81"/>
        </w:object>
      </w:r>
      <w:r w:rsidRPr="0029421A">
        <w:rPr>
          <w:spacing w:val="-1"/>
        </w:rPr>
        <w:t xml:space="preserve"> nằm trên trục Ox, sao cho hai nút kề nhau cách nhau một khoảng </w:t>
      </w:r>
      <w:r w:rsidRPr="0034340D">
        <w:rPr>
          <w:i/>
          <w:spacing w:val="-1"/>
        </w:rPr>
        <w:t>L</w:t>
      </w:r>
      <w:r w:rsidRPr="0029421A">
        <w:rPr>
          <w:spacing w:val="-1"/>
        </w:rPr>
        <w:t xml:space="preserve">. </w:t>
      </w:r>
      <w:r w:rsidR="000C1C03">
        <w:rPr>
          <w:spacing w:val="-1"/>
        </w:rPr>
        <w:t>Thật vậy</w:t>
      </w:r>
      <w:r w:rsidRPr="0029421A">
        <w:rPr>
          <w:spacing w:val="-1"/>
        </w:rPr>
        <w:t xml:space="preserve">, tọa độ của nút </w:t>
      </w:r>
      <w:r w:rsidRPr="00685E6A">
        <w:rPr>
          <w:spacing w:val="-1"/>
          <w:position w:val="-12"/>
        </w:rPr>
        <w:object w:dxaOrig="1620" w:dyaOrig="340">
          <v:shape id="_x0000_i1060" type="#_x0000_t75" style="width:81pt;height:17.4pt" o:ole="">
            <v:imagedata r:id="rId82" o:title=""/>
          </v:shape>
          <o:OLEObject Type="Embed" ProgID="Equation.DSMT4" ShapeID="_x0000_i1060" DrawAspect="Content" ObjectID="_1781634474" r:id="rId83"/>
        </w:object>
      </w:r>
      <w:r w:rsidRPr="0029421A">
        <w:rPr>
          <w:spacing w:val="-1"/>
        </w:rPr>
        <w:t xml:space="preserve"> trong hệ trục tọa độ này là </w:t>
      </w:r>
      <w:r w:rsidRPr="00685E6A">
        <w:rPr>
          <w:spacing w:val="-1"/>
          <w:position w:val="-12"/>
        </w:rPr>
        <w:object w:dxaOrig="560" w:dyaOrig="340">
          <v:shape id="_x0000_i1061" type="#_x0000_t75" style="width:28.2pt;height:17.4pt" o:ole="">
            <v:imagedata r:id="rId84" o:title=""/>
          </v:shape>
          <o:OLEObject Type="Embed" ProgID="Equation.DSMT4" ShapeID="_x0000_i1061" DrawAspect="Content" ObjectID="_1781634475" r:id="rId85"/>
        </w:object>
      </w:r>
      <w:r w:rsidRPr="0029421A">
        <w:rPr>
          <w:spacing w:val="-1"/>
        </w:rPr>
        <w:t xml:space="preserve">. Tiếp đến, các nút chuyển tiếp tại chặng thứ </w:t>
      </w:r>
      <w:r w:rsidRPr="00685E6A">
        <w:rPr>
          <w:spacing w:val="-1"/>
          <w:position w:val="-6"/>
        </w:rPr>
        <w:object w:dxaOrig="380" w:dyaOrig="240">
          <v:shape id="_x0000_i1062" type="#_x0000_t75" style="width:19.2pt;height:12pt" o:ole="">
            <v:imagedata r:id="rId86" o:title=""/>
          </v:shape>
          <o:OLEObject Type="Embed" ProgID="Equation.DSMT4" ShapeID="_x0000_i1062" DrawAspect="Content" ObjectID="_1781634476" r:id="rId87"/>
        </w:object>
      </w:r>
      <w:r w:rsidRPr="00685E6A">
        <w:rPr>
          <w:spacing w:val="-1"/>
          <w:position w:val="-16"/>
        </w:rPr>
        <w:object w:dxaOrig="1480" w:dyaOrig="420">
          <v:shape id="_x0000_i1063" type="#_x0000_t75" style="width:73.8pt;height:21pt" o:ole="">
            <v:imagedata r:id="rId88" o:title=""/>
          </v:shape>
          <o:OLEObject Type="Embed" ProgID="Equation.DSMT4" ShapeID="_x0000_i1063" DrawAspect="Content" ObjectID="_1781634477" r:id="rId89"/>
        </w:object>
      </w:r>
      <w:r w:rsidRPr="0029421A">
        <w:rPr>
          <w:spacing w:val="-1"/>
        </w:rPr>
        <w:t xml:space="preserve"> sẽ được đặt ở chính giữa hai nút </w:t>
      </w:r>
      <w:r w:rsidRPr="00685E6A">
        <w:rPr>
          <w:spacing w:val="-1"/>
          <w:position w:val="-10"/>
        </w:rPr>
        <w:object w:dxaOrig="260" w:dyaOrig="300">
          <v:shape id="_x0000_i1064" type="#_x0000_t75" style="width:12.6pt;height:15pt" o:ole="">
            <v:imagedata r:id="rId90" o:title=""/>
          </v:shape>
          <o:OLEObject Type="Embed" ProgID="Equation.DSMT4" ShapeID="_x0000_i1064" DrawAspect="Content" ObjectID="_1781634478" r:id="rId91"/>
        </w:object>
      </w:r>
      <w:r w:rsidRPr="0029421A">
        <w:rPr>
          <w:spacing w:val="-1"/>
        </w:rPr>
        <w:t xml:space="preserve"> và </w:t>
      </w:r>
      <w:r w:rsidRPr="00685E6A">
        <w:rPr>
          <w:spacing w:val="-1"/>
          <w:position w:val="-10"/>
        </w:rPr>
        <w:object w:dxaOrig="380" w:dyaOrig="300">
          <v:shape id="_x0000_i1065" type="#_x0000_t75" style="width:19.2pt;height:15pt" o:ole="">
            <v:imagedata r:id="rId92" o:title=""/>
          </v:shape>
          <o:OLEObject Type="Embed" ProgID="Equation.DSMT4" ShapeID="_x0000_i1065" DrawAspect="Content" ObjectID="_1781634479" r:id="rId93"/>
        </w:object>
      </w:r>
      <w:r w:rsidR="000204AE">
        <w:rPr>
          <w:spacing w:val="-1"/>
        </w:rPr>
        <w:t xml:space="preserve">, và </w:t>
      </w:r>
      <w:r w:rsidRPr="0029421A">
        <w:rPr>
          <w:spacing w:val="-1"/>
        </w:rPr>
        <w:t xml:space="preserve">tọa độ của các nút này sẽ là </w:t>
      </w:r>
      <w:r w:rsidRPr="00685E6A">
        <w:rPr>
          <w:spacing w:val="-1"/>
          <w:position w:val="-14"/>
        </w:rPr>
        <w:object w:dxaOrig="1240" w:dyaOrig="380">
          <v:shape id="_x0000_i1066" type="#_x0000_t75" style="width:61.8pt;height:18.6pt" o:ole="">
            <v:imagedata r:id="rId94" o:title=""/>
          </v:shape>
          <o:OLEObject Type="Embed" ProgID="Equation.DSMT4" ShapeID="_x0000_i1066" DrawAspect="Content" ObjectID="_1781634480" r:id="rId95"/>
        </w:object>
      </w:r>
      <w:r w:rsidRPr="0029421A">
        <w:rPr>
          <w:spacing w:val="-1"/>
        </w:rPr>
        <w:t xml:space="preserve">. Cuối cùng, nút PR sẽ có tọa độ </w:t>
      </w:r>
      <w:r w:rsidR="00CA4556" w:rsidRPr="00685E6A">
        <w:rPr>
          <w:spacing w:val="-1"/>
          <w:position w:val="-12"/>
        </w:rPr>
        <w:object w:dxaOrig="859" w:dyaOrig="340">
          <v:shape id="_x0000_i1067" type="#_x0000_t75" style="width:43.2pt;height:17.4pt" o:ole="">
            <v:imagedata r:id="rId96" o:title=""/>
          </v:shape>
          <o:OLEObject Type="Embed" ProgID="Equation.DSMT4" ShapeID="_x0000_i1067" DrawAspect="Content" ObjectID="_1781634481" r:id="rId97"/>
        </w:object>
      </w:r>
      <w:r w:rsidR="00CA4556">
        <w:rPr>
          <w:spacing w:val="-1"/>
        </w:rPr>
        <w:t xml:space="preserve">với </w:t>
      </w:r>
      <w:r w:rsidR="00CA4556" w:rsidRPr="00CA4556">
        <w:rPr>
          <w:spacing w:val="-1"/>
          <w:position w:val="-10"/>
        </w:rPr>
        <w:object w:dxaOrig="1280" w:dyaOrig="300">
          <v:shape id="_x0000_i1068" type="#_x0000_t75" style="width:64.2pt;height:15pt" o:ole="">
            <v:imagedata r:id="rId98" o:title=""/>
          </v:shape>
          <o:OLEObject Type="Embed" ProgID="Equation.DSMT4" ShapeID="_x0000_i1068" DrawAspect="Content" ObjectID="_1781634482" r:id="rId99"/>
        </w:object>
      </w:r>
      <w:r w:rsidRPr="0029421A">
        <w:rPr>
          <w:spacing w:val="-1"/>
        </w:rPr>
        <w:t>. Trong tất cả các mô phỏng, ta giả sử rằng hệ số suy hao bằ</w:t>
      </w:r>
      <w:r w:rsidR="00A53444">
        <w:rPr>
          <w:spacing w:val="-1"/>
        </w:rPr>
        <w:t>ng III</w:t>
      </w:r>
      <w:r w:rsidRPr="0029421A">
        <w:rPr>
          <w:spacing w:val="-1"/>
        </w:rPr>
        <w:t>.</w:t>
      </w:r>
      <w:r>
        <w:rPr>
          <w:spacing w:val="-1"/>
        </w:rPr>
        <w:t xml:space="preserve"> </w:t>
      </w:r>
      <w:r w:rsidRPr="0029421A">
        <w:rPr>
          <w:spacing w:val="-1"/>
        </w:rPr>
        <w:t xml:space="preserve">Trong các hình vẽ sẽ được thể hiện bên dưới, chúng ta sẽ ký hiệu MP cho các kết quả được vẽ bằng mô phỏng </w:t>
      </w:r>
      <w:r w:rsidRPr="0029421A">
        <w:rPr>
          <w:spacing w:val="-1"/>
        </w:rPr>
        <w:lastRenderedPageBreak/>
        <w:t xml:space="preserve">Monte-Carlo, ký hiệu LT cho các kết quả lý thuyết được tính trong </w:t>
      </w:r>
      <w:r w:rsidR="001D14A6">
        <w:rPr>
          <w:spacing w:val="-1"/>
        </w:rPr>
        <w:t>phầ</w:t>
      </w:r>
      <w:r w:rsidR="00331800">
        <w:rPr>
          <w:spacing w:val="-1"/>
        </w:rPr>
        <w:t>n III</w:t>
      </w:r>
      <w:r w:rsidRPr="0029421A">
        <w:rPr>
          <w:spacing w:val="-1"/>
        </w:rPr>
        <w:t xml:space="preserve">. </w:t>
      </w:r>
    </w:p>
    <w:p w:rsidR="00C46799" w:rsidRPr="00207BB8" w:rsidRDefault="00C46799" w:rsidP="00C46799">
      <w:pPr>
        <w:jc w:val="both"/>
        <w:rPr>
          <w:spacing w:val="-1"/>
        </w:rPr>
      </w:pPr>
    </w:p>
    <w:p w:rsidR="006266EF" w:rsidRPr="006810E7" w:rsidRDefault="009B233E" w:rsidP="004D6F4D">
      <w:pPr>
        <w:pStyle w:val="ListParagraph"/>
        <w:spacing w:after="0" w:line="360" w:lineRule="auto"/>
        <w:ind w:left="0"/>
        <w:contextualSpacing w:val="0"/>
        <w:jc w:val="center"/>
        <w:rPr>
          <w:color w:val="000000"/>
          <w:sz w:val="26"/>
          <w:szCs w:val="26"/>
        </w:rPr>
      </w:pPr>
      <w:r>
        <w:rPr>
          <w:noProof/>
          <w:color w:val="000000"/>
          <w:sz w:val="26"/>
          <w:szCs w:val="26"/>
        </w:rPr>
        <w:drawing>
          <wp:inline distT="0" distB="0" distL="0" distR="0">
            <wp:extent cx="2766060" cy="264414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766060" cy="2644140"/>
                    </a:xfrm>
                    <a:prstGeom prst="rect">
                      <a:avLst/>
                    </a:prstGeom>
                    <a:noFill/>
                    <a:ln>
                      <a:noFill/>
                    </a:ln>
                  </pic:spPr>
                </pic:pic>
              </a:graphicData>
            </a:graphic>
          </wp:inline>
        </w:drawing>
      </w:r>
    </w:p>
    <w:p w:rsidR="006266EF" w:rsidRDefault="004D7C70" w:rsidP="006266EF">
      <w:pPr>
        <w:pStyle w:val="Caption"/>
        <w:jc w:val="center"/>
        <w:rPr>
          <w:rFonts w:eastAsia="SimSun"/>
          <w:b w:val="0"/>
          <w:bCs w:val="0"/>
          <w:color w:val="auto"/>
          <w:spacing w:val="-1"/>
          <w:lang w:val="en-US"/>
        </w:rPr>
      </w:pPr>
      <w:r w:rsidRPr="0047506C">
        <w:rPr>
          <w:rFonts w:eastAsia="SimSun"/>
          <w:b w:val="0"/>
          <w:bCs w:val="0"/>
          <w:color w:val="auto"/>
          <w:spacing w:val="-1"/>
          <w:lang w:val="en-US"/>
        </w:rPr>
        <w:t>Hình 1</w:t>
      </w:r>
      <w:r w:rsidR="0047506C">
        <w:rPr>
          <w:rFonts w:eastAsia="SimSun"/>
          <w:b w:val="0"/>
          <w:bCs w:val="0"/>
          <w:color w:val="auto"/>
          <w:spacing w:val="-1"/>
          <w:lang w:val="en-US"/>
        </w:rPr>
        <w:t>.</w:t>
      </w:r>
      <w:r w:rsidR="006266EF" w:rsidRPr="0047506C">
        <w:rPr>
          <w:rFonts w:eastAsia="SimSun"/>
          <w:b w:val="0"/>
          <w:bCs w:val="0"/>
          <w:color w:val="auto"/>
          <w:spacing w:val="-1"/>
          <w:lang w:val="en-US"/>
        </w:rPr>
        <w:t xml:space="preserve"> Xác suất dừng được vẽ là một hàm của</w:t>
      </w:r>
      <w:r w:rsidR="0047506C" w:rsidRPr="0047506C">
        <w:rPr>
          <w:rFonts w:eastAsia="SimSun"/>
          <w:b w:val="0"/>
          <w:bCs w:val="0"/>
          <w:color w:val="auto"/>
          <w:spacing w:val="-1"/>
          <w:position w:val="-10"/>
          <w:lang w:val="en-US"/>
        </w:rPr>
        <w:object w:dxaOrig="680" w:dyaOrig="279">
          <v:shape id="_x0000_i1070" type="#_x0000_t75" style="width:33.6pt;height:13.8pt" o:ole="">
            <v:imagedata r:id="rId101" o:title=""/>
          </v:shape>
          <o:OLEObject Type="Embed" ProgID="Equation.DSMT4" ShapeID="_x0000_i1070" DrawAspect="Content" ObjectID="_1781634483" r:id="rId102"/>
        </w:object>
      </w:r>
      <w:r w:rsidR="006266EF" w:rsidRPr="0047506C">
        <w:rPr>
          <w:rFonts w:eastAsia="SimSun"/>
          <w:b w:val="0"/>
          <w:bCs w:val="0"/>
          <w:color w:val="auto"/>
          <w:spacing w:val="-1"/>
          <w:lang w:val="en-US"/>
        </w:rPr>
        <w:t xml:space="preserve"> (dB) khi </w:t>
      </w:r>
      <w:r w:rsidR="0047506C" w:rsidRPr="0047506C">
        <w:rPr>
          <w:rFonts w:eastAsia="SimSun"/>
          <w:b w:val="0"/>
          <w:bCs w:val="0"/>
          <w:color w:val="auto"/>
          <w:spacing w:val="-1"/>
          <w:position w:val="-4"/>
          <w:lang w:val="en-US"/>
        </w:rPr>
        <w:object w:dxaOrig="540" w:dyaOrig="220">
          <v:shape id="_x0000_i1071" type="#_x0000_t75" style="width:27.6pt;height:11.4pt" o:ole="">
            <v:imagedata r:id="rId103" o:title=""/>
          </v:shape>
          <o:OLEObject Type="Embed" ProgID="Equation.DSMT4" ShapeID="_x0000_i1071" DrawAspect="Content" ObjectID="_1781634484" r:id="rId104"/>
        </w:object>
      </w:r>
      <w:r w:rsidR="006266EF" w:rsidRPr="0047506C">
        <w:rPr>
          <w:rFonts w:eastAsia="SimSun"/>
          <w:b w:val="0"/>
          <w:bCs w:val="0"/>
          <w:color w:val="auto"/>
          <w:spacing w:val="-1"/>
          <w:lang w:val="en-US"/>
        </w:rPr>
        <w:t xml:space="preserve">, </w:t>
      </w:r>
      <w:r w:rsidR="0047506C" w:rsidRPr="0047506C">
        <w:rPr>
          <w:rFonts w:eastAsia="SimSun"/>
          <w:b w:val="0"/>
          <w:bCs w:val="0"/>
          <w:color w:val="auto"/>
          <w:spacing w:val="-1"/>
          <w:position w:val="-8"/>
          <w:lang w:val="en-US"/>
        </w:rPr>
        <w:object w:dxaOrig="639" w:dyaOrig="260">
          <v:shape id="_x0000_i1072" type="#_x0000_t75" style="width:32.4pt;height:13.2pt" o:ole="">
            <v:imagedata r:id="rId105" o:title=""/>
          </v:shape>
          <o:OLEObject Type="Embed" ProgID="Equation.DSMT4" ShapeID="_x0000_i1072" DrawAspect="Content" ObjectID="_1781634485" r:id="rId106"/>
        </w:object>
      </w:r>
      <w:r w:rsidR="0047506C" w:rsidRPr="0047506C">
        <w:rPr>
          <w:rFonts w:eastAsia="SimSun"/>
          <w:b w:val="0"/>
          <w:bCs w:val="0"/>
          <w:color w:val="auto"/>
          <w:spacing w:val="-1"/>
          <w:position w:val="-12"/>
          <w:lang w:val="en-US"/>
        </w:rPr>
        <w:object w:dxaOrig="1200" w:dyaOrig="320">
          <v:shape id="_x0000_i1073" type="#_x0000_t75" style="width:60pt;height:15.6pt" o:ole="">
            <v:imagedata r:id="rId107" o:title=""/>
          </v:shape>
          <o:OLEObject Type="Embed" ProgID="Equation.DSMT4" ShapeID="_x0000_i1073" DrawAspect="Content" ObjectID="_1781634486" r:id="rId108"/>
        </w:object>
      </w:r>
      <w:r w:rsidR="006266EF" w:rsidRPr="0047506C">
        <w:rPr>
          <w:rFonts w:eastAsia="SimSun"/>
          <w:b w:val="0"/>
          <w:bCs w:val="0"/>
          <w:color w:val="auto"/>
          <w:spacing w:val="-1"/>
          <w:lang w:val="en-US"/>
        </w:rPr>
        <w:t xml:space="preserve">, </w:t>
      </w:r>
      <w:r w:rsidR="0047506C" w:rsidRPr="0047506C">
        <w:rPr>
          <w:rFonts w:eastAsia="SimSun"/>
          <w:b w:val="0"/>
          <w:bCs w:val="0"/>
          <w:color w:val="auto"/>
          <w:spacing w:val="-1"/>
          <w:position w:val="-8"/>
          <w:lang w:val="en-US"/>
        </w:rPr>
        <w:object w:dxaOrig="440" w:dyaOrig="260">
          <v:shape id="_x0000_i1074" type="#_x0000_t75" style="width:22.2pt;height:13.2pt" o:ole="">
            <v:imagedata r:id="rId109" o:title=""/>
          </v:shape>
          <o:OLEObject Type="Embed" ProgID="Equation.DSMT4" ShapeID="_x0000_i1074" DrawAspect="Content" ObjectID="_1781634487" r:id="rId110"/>
        </w:object>
      </w:r>
      <w:r w:rsidR="006266EF" w:rsidRPr="0047506C">
        <w:rPr>
          <w:rFonts w:eastAsia="SimSun"/>
          <w:b w:val="0"/>
          <w:bCs w:val="0"/>
          <w:color w:val="auto"/>
          <w:spacing w:val="-1"/>
          <w:lang w:val="en-US"/>
        </w:rPr>
        <w:t xml:space="preserve">, </w:t>
      </w:r>
      <w:r w:rsidR="0047506C" w:rsidRPr="0047506C">
        <w:rPr>
          <w:rFonts w:eastAsia="SimSun"/>
          <w:b w:val="0"/>
          <w:bCs w:val="0"/>
          <w:color w:val="auto"/>
          <w:spacing w:val="-1"/>
          <w:position w:val="-10"/>
          <w:lang w:val="en-US"/>
        </w:rPr>
        <w:object w:dxaOrig="580" w:dyaOrig="279">
          <v:shape id="_x0000_i1075" type="#_x0000_t75" style="width:28.8pt;height:13.8pt" o:ole="">
            <v:imagedata r:id="rId111" o:title=""/>
          </v:shape>
          <o:OLEObject Type="Embed" ProgID="Equation.DSMT4" ShapeID="_x0000_i1075" DrawAspect="Content" ObjectID="_1781634488" r:id="rId112"/>
        </w:object>
      </w:r>
      <w:r w:rsidR="006266EF" w:rsidRPr="0047506C">
        <w:rPr>
          <w:rFonts w:eastAsia="SimSun"/>
          <w:b w:val="0"/>
          <w:bCs w:val="0"/>
          <w:color w:val="auto"/>
          <w:spacing w:val="-1"/>
          <w:lang w:val="en-US"/>
        </w:rPr>
        <w:t xml:space="preserve">, </w:t>
      </w:r>
      <w:r w:rsidR="00EB106A" w:rsidRPr="0047506C">
        <w:rPr>
          <w:rFonts w:eastAsia="SimSun"/>
          <w:b w:val="0"/>
          <w:bCs w:val="0"/>
          <w:color w:val="auto"/>
          <w:spacing w:val="-1"/>
          <w:position w:val="-10"/>
          <w:lang w:val="en-US"/>
        </w:rPr>
        <w:object w:dxaOrig="560" w:dyaOrig="279">
          <v:shape id="_x0000_i1076" type="#_x0000_t75" style="width:28.2pt;height:13.8pt" o:ole="">
            <v:imagedata r:id="rId113" o:title=""/>
          </v:shape>
          <o:OLEObject Type="Embed" ProgID="Equation.DSMT4" ShapeID="_x0000_i1076" DrawAspect="Content" ObjectID="_1781634489" r:id="rId114"/>
        </w:object>
      </w:r>
      <w:r w:rsidR="006266EF" w:rsidRPr="0047506C">
        <w:rPr>
          <w:rFonts w:eastAsia="SimSun"/>
          <w:b w:val="0"/>
          <w:bCs w:val="0"/>
          <w:color w:val="auto"/>
          <w:spacing w:val="-1"/>
          <w:lang w:val="en-US"/>
        </w:rPr>
        <w:t>.</w:t>
      </w:r>
    </w:p>
    <w:p w:rsidR="0026285D" w:rsidRDefault="0029421A" w:rsidP="0026285D">
      <w:pPr>
        <w:pStyle w:val="Heading1"/>
      </w:pPr>
      <w:r>
        <w:lastRenderedPageBreak/>
        <w:t>KẾT LUẬN</w:t>
      </w:r>
    </w:p>
    <w:p w:rsidR="00BA67C5" w:rsidRPr="00BA67C5" w:rsidRDefault="00BA67C5" w:rsidP="00BA67C5">
      <w:pPr>
        <w:jc w:val="both"/>
      </w:pPr>
      <w:r>
        <w:rPr>
          <w:spacing w:val="-1"/>
        </w:rPr>
        <w:t xml:space="preserve">Trong bài báo này, chúng tôi đề xuất và khảo sát hiệu năng của mô hình truyền đa chặng sử dụng truyền thông cộng tác để nâng cao hiệu năng của mạng thứ cấp trong vô tuyến nhận thức dạng nền. </w:t>
      </w:r>
    </w:p>
    <w:p w:rsidR="00ED13D6" w:rsidRPr="00E02BE6" w:rsidRDefault="0029421A" w:rsidP="001A236E">
      <w:pPr>
        <w:pStyle w:val="Heading5"/>
      </w:pPr>
      <w:r>
        <w:t>TÀI LIỆU THAM KHẢO</w:t>
      </w:r>
    </w:p>
    <w:p w:rsidR="00ED13D6" w:rsidRDefault="005355A1" w:rsidP="00F75E37">
      <w:pPr>
        <w:pStyle w:val="references"/>
      </w:pPr>
      <w:r w:rsidRPr="005355A1">
        <w:t>J. Mitola, G. Q. Maguire, “Cognitive radio: making software radios more personal,” IEEE Pers. Commun., vol. 6, no. 4, pp. 13-18, Aug. 1999.</w:t>
      </w:r>
    </w:p>
    <w:p w:rsidR="005355A1" w:rsidRDefault="005355A1" w:rsidP="00F75E37">
      <w:pPr>
        <w:pStyle w:val="references"/>
      </w:pPr>
      <w:r w:rsidRPr="005355A1">
        <w:t>Z. Qing, B. M. Sadler,“A Survey of Dynamic Spectrum Access” IEEE Signal Processing Magazine, vol. 24, pp. 79-89, 2007.</w:t>
      </w:r>
    </w:p>
    <w:p w:rsidR="005355A1" w:rsidRDefault="005355A1" w:rsidP="00F75E37">
      <w:pPr>
        <w:pStyle w:val="references"/>
      </w:pPr>
      <w:r>
        <w:t xml:space="preserve">S. </w:t>
      </w:r>
      <w:r w:rsidRPr="005355A1">
        <w:t>Haykin,“Cognitive Radio: Brain-empowered Wireless Communications” IEEE Journal on Selected Areas Communications, vol. 23, pp. 201-220, 2005.</w:t>
      </w:r>
    </w:p>
    <w:p w:rsidR="00643FC0" w:rsidRDefault="00643FC0" w:rsidP="00F75E37">
      <w:pPr>
        <w:pStyle w:val="references"/>
      </w:pPr>
      <w:r w:rsidRPr="00643FC0">
        <w:t>A. Sahai, N. Hoven, R. Tandra, “Some fundamental limits in cognitive radio,” in Proc. Of Allerton Conf Commun Control Comput, Sept. 2004.</w:t>
      </w:r>
    </w:p>
    <w:p w:rsidR="00643FC0" w:rsidRDefault="00E5310E" w:rsidP="00F75E37">
      <w:pPr>
        <w:pStyle w:val="references"/>
      </w:pPr>
      <w:r w:rsidRPr="00E5310E">
        <w:t>O. Simeone, I. Stanojev, S. Savazzi, Y. Bar-Ness, U. Spagnolini, and R. Pickholtz, “Spectrum leasing to cooperating secondary ad hoc networks,” IEEE Journal on Selected Areas in Communication, vol. 26, no. 1, pp. 203-213, 2008.</w:t>
      </w:r>
    </w:p>
    <w:p w:rsidR="004172F9" w:rsidRDefault="004172F9" w:rsidP="007D6FE7">
      <w:pPr>
        <w:pStyle w:val="references"/>
        <w:numPr>
          <w:ilvl w:val="0"/>
          <w:numId w:val="0"/>
        </w:numPr>
        <w:ind w:left="360"/>
      </w:pPr>
    </w:p>
    <w:p w:rsidR="00F75E37" w:rsidRDefault="00F75E37" w:rsidP="00F75E37">
      <w:pPr>
        <w:pStyle w:val="references"/>
        <w:numPr>
          <w:ilvl w:val="0"/>
          <w:numId w:val="0"/>
        </w:numPr>
        <w:ind w:left="360" w:hanging="360"/>
      </w:pPr>
    </w:p>
    <w:p w:rsidR="00F75E37" w:rsidRDefault="00F75E37" w:rsidP="00F75E37">
      <w:pPr>
        <w:pStyle w:val="references"/>
        <w:numPr>
          <w:ilvl w:val="0"/>
          <w:numId w:val="0"/>
        </w:numPr>
        <w:ind w:left="360" w:hanging="360"/>
        <w:sectPr w:rsidR="00F75E37" w:rsidSect="005D60D4">
          <w:type w:val="continuous"/>
          <w:pgSz w:w="11909" w:h="16834" w:code="9"/>
          <w:pgMar w:top="1474" w:right="1361" w:bottom="2155" w:left="1361" w:header="720" w:footer="720" w:gutter="0"/>
          <w:cols w:num="2" w:space="360"/>
          <w:docGrid w:linePitch="360"/>
        </w:sectPr>
      </w:pPr>
    </w:p>
    <w:p w:rsidR="00ED13D6" w:rsidRDefault="00ED13D6" w:rsidP="00B57A1C"/>
    <w:sectPr w:rsidR="00ED13D6" w:rsidSect="005D60D4">
      <w:type w:val="continuous"/>
      <w:pgSz w:w="11909" w:h="16834" w:code="9"/>
      <w:pgMar w:top="1474" w:right="1361" w:bottom="2155"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E7F" w:rsidRDefault="00B74E7F" w:rsidP="00402E54">
      <w:r>
        <w:separator/>
      </w:r>
    </w:p>
  </w:endnote>
  <w:endnote w:type="continuationSeparator" w:id="0">
    <w:p w:rsidR="00B74E7F" w:rsidRDefault="00B74E7F" w:rsidP="00402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E7F" w:rsidRDefault="00B74E7F" w:rsidP="00402E54">
      <w:r>
        <w:separator/>
      </w:r>
    </w:p>
  </w:footnote>
  <w:footnote w:type="continuationSeparator" w:id="0">
    <w:p w:rsidR="00B74E7F" w:rsidRDefault="00B74E7F" w:rsidP="00402E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54446A27"/>
    <w:multiLevelType w:val="hybridMultilevel"/>
    <w:tmpl w:val="7B088436"/>
    <w:lvl w:ilvl="0" w:tplc="A37A0BF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2"/>
  </w:num>
  <w:num w:numId="2">
    <w:abstractNumId w:val="7"/>
  </w:num>
  <w:num w:numId="3">
    <w:abstractNumId w:val="1"/>
  </w:num>
  <w:num w:numId="4">
    <w:abstractNumId w:val="4"/>
  </w:num>
  <w:num w:numId="5">
    <w:abstractNumId w:val="4"/>
  </w:num>
  <w:num w:numId="6">
    <w:abstractNumId w:val="4"/>
  </w:num>
  <w:num w:numId="7">
    <w:abstractNumId w:val="4"/>
  </w:num>
  <w:num w:numId="8">
    <w:abstractNumId w:val="5"/>
  </w:num>
  <w:num w:numId="9">
    <w:abstractNumId w:val="8"/>
  </w:num>
  <w:num w:numId="10">
    <w:abstractNumId w:val="3"/>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D6"/>
    <w:rsid w:val="0000062B"/>
    <w:rsid w:val="00003197"/>
    <w:rsid w:val="00007551"/>
    <w:rsid w:val="00007ADB"/>
    <w:rsid w:val="000110D9"/>
    <w:rsid w:val="00012826"/>
    <w:rsid w:val="000204AE"/>
    <w:rsid w:val="00024631"/>
    <w:rsid w:val="0002500F"/>
    <w:rsid w:val="000277D4"/>
    <w:rsid w:val="00042134"/>
    <w:rsid w:val="00042743"/>
    <w:rsid w:val="000454DF"/>
    <w:rsid w:val="00050AB2"/>
    <w:rsid w:val="00052F7F"/>
    <w:rsid w:val="0005578C"/>
    <w:rsid w:val="00065632"/>
    <w:rsid w:val="0007417D"/>
    <w:rsid w:val="000775D0"/>
    <w:rsid w:val="0007788E"/>
    <w:rsid w:val="00081014"/>
    <w:rsid w:val="00085FAE"/>
    <w:rsid w:val="0009007F"/>
    <w:rsid w:val="000A099B"/>
    <w:rsid w:val="000A2301"/>
    <w:rsid w:val="000A3BF3"/>
    <w:rsid w:val="000A7E8D"/>
    <w:rsid w:val="000B0CEB"/>
    <w:rsid w:val="000C0C1E"/>
    <w:rsid w:val="000C11DD"/>
    <w:rsid w:val="000C1C03"/>
    <w:rsid w:val="000C2127"/>
    <w:rsid w:val="000C386D"/>
    <w:rsid w:val="000C5D00"/>
    <w:rsid w:val="000C6EB9"/>
    <w:rsid w:val="000D4D04"/>
    <w:rsid w:val="000D7B4E"/>
    <w:rsid w:val="000E06B2"/>
    <w:rsid w:val="000E1663"/>
    <w:rsid w:val="000E1935"/>
    <w:rsid w:val="000E4892"/>
    <w:rsid w:val="000F04B6"/>
    <w:rsid w:val="000F2B84"/>
    <w:rsid w:val="000F35F7"/>
    <w:rsid w:val="000F44F1"/>
    <w:rsid w:val="000F4B8E"/>
    <w:rsid w:val="000F536E"/>
    <w:rsid w:val="000F555D"/>
    <w:rsid w:val="00104F2E"/>
    <w:rsid w:val="00107227"/>
    <w:rsid w:val="00112E3A"/>
    <w:rsid w:val="00116003"/>
    <w:rsid w:val="00120ABD"/>
    <w:rsid w:val="001234B3"/>
    <w:rsid w:val="001255DF"/>
    <w:rsid w:val="001260D2"/>
    <w:rsid w:val="00127B0D"/>
    <w:rsid w:val="00130B48"/>
    <w:rsid w:val="00134265"/>
    <w:rsid w:val="001400D2"/>
    <w:rsid w:val="00141BB1"/>
    <w:rsid w:val="00144AFD"/>
    <w:rsid w:val="00147266"/>
    <w:rsid w:val="00151325"/>
    <w:rsid w:val="00152FE3"/>
    <w:rsid w:val="00154BDB"/>
    <w:rsid w:val="00163D9E"/>
    <w:rsid w:val="001720F2"/>
    <w:rsid w:val="0017456C"/>
    <w:rsid w:val="001904A6"/>
    <w:rsid w:val="001911F1"/>
    <w:rsid w:val="00193A5B"/>
    <w:rsid w:val="00195285"/>
    <w:rsid w:val="0019782B"/>
    <w:rsid w:val="001A0ED4"/>
    <w:rsid w:val="001A236E"/>
    <w:rsid w:val="001A51B2"/>
    <w:rsid w:val="001C766F"/>
    <w:rsid w:val="001D14A6"/>
    <w:rsid w:val="001D2C44"/>
    <w:rsid w:val="001D6A45"/>
    <w:rsid w:val="001D6B49"/>
    <w:rsid w:val="001E45D2"/>
    <w:rsid w:val="001E5694"/>
    <w:rsid w:val="001E5A63"/>
    <w:rsid w:val="001F68AB"/>
    <w:rsid w:val="001F6B77"/>
    <w:rsid w:val="00202995"/>
    <w:rsid w:val="00203531"/>
    <w:rsid w:val="0020457E"/>
    <w:rsid w:val="002063DD"/>
    <w:rsid w:val="002076A2"/>
    <w:rsid w:val="00207BB8"/>
    <w:rsid w:val="00207CD1"/>
    <w:rsid w:val="00210CF7"/>
    <w:rsid w:val="0021363C"/>
    <w:rsid w:val="00214B83"/>
    <w:rsid w:val="00214C8B"/>
    <w:rsid w:val="0022280C"/>
    <w:rsid w:val="00224F61"/>
    <w:rsid w:val="00230A03"/>
    <w:rsid w:val="00233242"/>
    <w:rsid w:val="00233A40"/>
    <w:rsid w:val="0023573F"/>
    <w:rsid w:val="00236F5D"/>
    <w:rsid w:val="002374D5"/>
    <w:rsid w:val="00241E7F"/>
    <w:rsid w:val="00242760"/>
    <w:rsid w:val="0024325D"/>
    <w:rsid w:val="0026285D"/>
    <w:rsid w:val="0026739F"/>
    <w:rsid w:val="00270B1A"/>
    <w:rsid w:val="00270F7F"/>
    <w:rsid w:val="00273131"/>
    <w:rsid w:val="002757C2"/>
    <w:rsid w:val="00277856"/>
    <w:rsid w:val="00277CCA"/>
    <w:rsid w:val="00281944"/>
    <w:rsid w:val="00284905"/>
    <w:rsid w:val="002856F4"/>
    <w:rsid w:val="00286797"/>
    <w:rsid w:val="00286B67"/>
    <w:rsid w:val="00290631"/>
    <w:rsid w:val="00290C80"/>
    <w:rsid w:val="0029421A"/>
    <w:rsid w:val="00294BCA"/>
    <w:rsid w:val="00296B9D"/>
    <w:rsid w:val="002A3F5D"/>
    <w:rsid w:val="002B13F9"/>
    <w:rsid w:val="002C5304"/>
    <w:rsid w:val="002D45F3"/>
    <w:rsid w:val="002E0F7A"/>
    <w:rsid w:val="002E14FC"/>
    <w:rsid w:val="002E1CE4"/>
    <w:rsid w:val="002E333D"/>
    <w:rsid w:val="002E4BBC"/>
    <w:rsid w:val="002E6673"/>
    <w:rsid w:val="002F043C"/>
    <w:rsid w:val="002F1357"/>
    <w:rsid w:val="002F4843"/>
    <w:rsid w:val="002F49FF"/>
    <w:rsid w:val="003005B2"/>
    <w:rsid w:val="00304DB7"/>
    <w:rsid w:val="00310C1F"/>
    <w:rsid w:val="00313DA2"/>
    <w:rsid w:val="003151BE"/>
    <w:rsid w:val="00315AFC"/>
    <w:rsid w:val="00320003"/>
    <w:rsid w:val="00320F4D"/>
    <w:rsid w:val="00324893"/>
    <w:rsid w:val="00330658"/>
    <w:rsid w:val="00331800"/>
    <w:rsid w:val="00332CFE"/>
    <w:rsid w:val="00333E56"/>
    <w:rsid w:val="00337DC2"/>
    <w:rsid w:val="0034340D"/>
    <w:rsid w:val="00344CB5"/>
    <w:rsid w:val="0034797A"/>
    <w:rsid w:val="00350917"/>
    <w:rsid w:val="003532C3"/>
    <w:rsid w:val="00354CB0"/>
    <w:rsid w:val="00363B84"/>
    <w:rsid w:val="00363C78"/>
    <w:rsid w:val="0036501A"/>
    <w:rsid w:val="00367726"/>
    <w:rsid w:val="003712F0"/>
    <w:rsid w:val="00374F2F"/>
    <w:rsid w:val="003839C3"/>
    <w:rsid w:val="00385D23"/>
    <w:rsid w:val="0039150A"/>
    <w:rsid w:val="00397D17"/>
    <w:rsid w:val="003A1547"/>
    <w:rsid w:val="003A21A6"/>
    <w:rsid w:val="003A3911"/>
    <w:rsid w:val="003A71DB"/>
    <w:rsid w:val="003B6023"/>
    <w:rsid w:val="003B6662"/>
    <w:rsid w:val="003C2181"/>
    <w:rsid w:val="003C4884"/>
    <w:rsid w:val="003C7804"/>
    <w:rsid w:val="003D083C"/>
    <w:rsid w:val="003D363D"/>
    <w:rsid w:val="003D3AC8"/>
    <w:rsid w:val="003D4F9C"/>
    <w:rsid w:val="003E24CB"/>
    <w:rsid w:val="003E2950"/>
    <w:rsid w:val="003E7DD7"/>
    <w:rsid w:val="003F2532"/>
    <w:rsid w:val="003F3BCB"/>
    <w:rsid w:val="003F3D55"/>
    <w:rsid w:val="003F7D84"/>
    <w:rsid w:val="00402E54"/>
    <w:rsid w:val="00405E34"/>
    <w:rsid w:val="00406701"/>
    <w:rsid w:val="00410DF6"/>
    <w:rsid w:val="00410F81"/>
    <w:rsid w:val="00411947"/>
    <w:rsid w:val="004172F9"/>
    <w:rsid w:val="0043293F"/>
    <w:rsid w:val="00436268"/>
    <w:rsid w:val="004402CA"/>
    <w:rsid w:val="0044093E"/>
    <w:rsid w:val="004438A8"/>
    <w:rsid w:val="00450DFE"/>
    <w:rsid w:val="00451782"/>
    <w:rsid w:val="00453C09"/>
    <w:rsid w:val="00460418"/>
    <w:rsid w:val="004612F3"/>
    <w:rsid w:val="004614A0"/>
    <w:rsid w:val="00466B95"/>
    <w:rsid w:val="004677B7"/>
    <w:rsid w:val="00472A28"/>
    <w:rsid w:val="00474086"/>
    <w:rsid w:val="00474529"/>
    <w:rsid w:val="00474868"/>
    <w:rsid w:val="0047506C"/>
    <w:rsid w:val="00475170"/>
    <w:rsid w:val="004839E6"/>
    <w:rsid w:val="00490C01"/>
    <w:rsid w:val="004918C0"/>
    <w:rsid w:val="00493392"/>
    <w:rsid w:val="00493EBE"/>
    <w:rsid w:val="00494E03"/>
    <w:rsid w:val="0049713E"/>
    <w:rsid w:val="004A04C7"/>
    <w:rsid w:val="004A4F2B"/>
    <w:rsid w:val="004B1803"/>
    <w:rsid w:val="004B2113"/>
    <w:rsid w:val="004C0886"/>
    <w:rsid w:val="004D1AE2"/>
    <w:rsid w:val="004D3CF0"/>
    <w:rsid w:val="004D4519"/>
    <w:rsid w:val="004D6F4D"/>
    <w:rsid w:val="004D71B9"/>
    <w:rsid w:val="004D7B80"/>
    <w:rsid w:val="004D7C70"/>
    <w:rsid w:val="004E1698"/>
    <w:rsid w:val="004E39EC"/>
    <w:rsid w:val="004F1995"/>
    <w:rsid w:val="004F3A10"/>
    <w:rsid w:val="004F5BFA"/>
    <w:rsid w:val="004F7C25"/>
    <w:rsid w:val="00503CB0"/>
    <w:rsid w:val="00505365"/>
    <w:rsid w:val="0051025C"/>
    <w:rsid w:val="00512F5D"/>
    <w:rsid w:val="00512FF9"/>
    <w:rsid w:val="005252CD"/>
    <w:rsid w:val="0052531E"/>
    <w:rsid w:val="0052694D"/>
    <w:rsid w:val="005355A1"/>
    <w:rsid w:val="00535F62"/>
    <w:rsid w:val="00536D15"/>
    <w:rsid w:val="005375A3"/>
    <w:rsid w:val="0053781B"/>
    <w:rsid w:val="0054275C"/>
    <w:rsid w:val="00550E7A"/>
    <w:rsid w:val="005620B4"/>
    <w:rsid w:val="00563BCC"/>
    <w:rsid w:val="005647C6"/>
    <w:rsid w:val="00566D21"/>
    <w:rsid w:val="005714E5"/>
    <w:rsid w:val="00571BB1"/>
    <w:rsid w:val="0057362B"/>
    <w:rsid w:val="00574831"/>
    <w:rsid w:val="00575D5D"/>
    <w:rsid w:val="005767E0"/>
    <w:rsid w:val="00576D94"/>
    <w:rsid w:val="005806B5"/>
    <w:rsid w:val="00581A0A"/>
    <w:rsid w:val="00581E76"/>
    <w:rsid w:val="005838DE"/>
    <w:rsid w:val="005851C6"/>
    <w:rsid w:val="00590422"/>
    <w:rsid w:val="00591976"/>
    <w:rsid w:val="0059272F"/>
    <w:rsid w:val="00592FE6"/>
    <w:rsid w:val="005A0889"/>
    <w:rsid w:val="005A221F"/>
    <w:rsid w:val="005A7999"/>
    <w:rsid w:val="005B07EE"/>
    <w:rsid w:val="005B0947"/>
    <w:rsid w:val="005B58E3"/>
    <w:rsid w:val="005C01D4"/>
    <w:rsid w:val="005D1858"/>
    <w:rsid w:val="005D481E"/>
    <w:rsid w:val="005D548A"/>
    <w:rsid w:val="005D60D4"/>
    <w:rsid w:val="005D7B18"/>
    <w:rsid w:val="005E0BCA"/>
    <w:rsid w:val="005E38E9"/>
    <w:rsid w:val="005E5F72"/>
    <w:rsid w:val="005E6444"/>
    <w:rsid w:val="005F7628"/>
    <w:rsid w:val="006010D2"/>
    <w:rsid w:val="00602190"/>
    <w:rsid w:val="00602F47"/>
    <w:rsid w:val="00604858"/>
    <w:rsid w:val="00605F4D"/>
    <w:rsid w:val="006073A0"/>
    <w:rsid w:val="00607459"/>
    <w:rsid w:val="006129BD"/>
    <w:rsid w:val="00620092"/>
    <w:rsid w:val="00624194"/>
    <w:rsid w:val="00624D54"/>
    <w:rsid w:val="00625622"/>
    <w:rsid w:val="006266EF"/>
    <w:rsid w:val="00627F89"/>
    <w:rsid w:val="00632EF4"/>
    <w:rsid w:val="00634279"/>
    <w:rsid w:val="00636649"/>
    <w:rsid w:val="00640568"/>
    <w:rsid w:val="00643FC0"/>
    <w:rsid w:val="00667AE3"/>
    <w:rsid w:val="00671F80"/>
    <w:rsid w:val="006735BF"/>
    <w:rsid w:val="00676EE6"/>
    <w:rsid w:val="006827FD"/>
    <w:rsid w:val="00682962"/>
    <w:rsid w:val="006835CF"/>
    <w:rsid w:val="00685E6A"/>
    <w:rsid w:val="00686109"/>
    <w:rsid w:val="00692A77"/>
    <w:rsid w:val="00695727"/>
    <w:rsid w:val="00696FF4"/>
    <w:rsid w:val="006A07E6"/>
    <w:rsid w:val="006A1795"/>
    <w:rsid w:val="006A43B2"/>
    <w:rsid w:val="006A7D3F"/>
    <w:rsid w:val="006B5658"/>
    <w:rsid w:val="006B603F"/>
    <w:rsid w:val="006B7CE5"/>
    <w:rsid w:val="006C44D9"/>
    <w:rsid w:val="006E0260"/>
    <w:rsid w:val="006E19C4"/>
    <w:rsid w:val="006F0078"/>
    <w:rsid w:val="006F1343"/>
    <w:rsid w:val="006F7DC7"/>
    <w:rsid w:val="007076EF"/>
    <w:rsid w:val="00713FEF"/>
    <w:rsid w:val="0071475F"/>
    <w:rsid w:val="007168B7"/>
    <w:rsid w:val="00723B87"/>
    <w:rsid w:val="00724E75"/>
    <w:rsid w:val="007252E2"/>
    <w:rsid w:val="00727B91"/>
    <w:rsid w:val="00730E95"/>
    <w:rsid w:val="00734A48"/>
    <w:rsid w:val="00736495"/>
    <w:rsid w:val="007400AB"/>
    <w:rsid w:val="0074097D"/>
    <w:rsid w:val="00747F0F"/>
    <w:rsid w:val="00760F14"/>
    <w:rsid w:val="00764EF2"/>
    <w:rsid w:val="00772990"/>
    <w:rsid w:val="0077592F"/>
    <w:rsid w:val="00791B71"/>
    <w:rsid w:val="007923E2"/>
    <w:rsid w:val="00795B81"/>
    <w:rsid w:val="00797BAD"/>
    <w:rsid w:val="007A160F"/>
    <w:rsid w:val="007A57DD"/>
    <w:rsid w:val="007B2CCD"/>
    <w:rsid w:val="007B3C0E"/>
    <w:rsid w:val="007B4BA1"/>
    <w:rsid w:val="007C1A39"/>
    <w:rsid w:val="007C1DF8"/>
    <w:rsid w:val="007C39E7"/>
    <w:rsid w:val="007C44CF"/>
    <w:rsid w:val="007D363D"/>
    <w:rsid w:val="007D460A"/>
    <w:rsid w:val="007D6FE7"/>
    <w:rsid w:val="007E12AD"/>
    <w:rsid w:val="007E156E"/>
    <w:rsid w:val="008030DA"/>
    <w:rsid w:val="00812DF8"/>
    <w:rsid w:val="00817A08"/>
    <w:rsid w:val="00820E0A"/>
    <w:rsid w:val="00822964"/>
    <w:rsid w:val="008231D1"/>
    <w:rsid w:val="00823CA6"/>
    <w:rsid w:val="008328A8"/>
    <w:rsid w:val="00844089"/>
    <w:rsid w:val="00844BD6"/>
    <w:rsid w:val="00846FA3"/>
    <w:rsid w:val="008504C8"/>
    <w:rsid w:val="008572C3"/>
    <w:rsid w:val="00867B4A"/>
    <w:rsid w:val="00871E44"/>
    <w:rsid w:val="00874531"/>
    <w:rsid w:val="00880A1B"/>
    <w:rsid w:val="00881167"/>
    <w:rsid w:val="008815E3"/>
    <w:rsid w:val="0088223A"/>
    <w:rsid w:val="008A7347"/>
    <w:rsid w:val="008B15CE"/>
    <w:rsid w:val="008B1DBD"/>
    <w:rsid w:val="008B2E5D"/>
    <w:rsid w:val="008B4D45"/>
    <w:rsid w:val="008B4ED4"/>
    <w:rsid w:val="008C3A21"/>
    <w:rsid w:val="008C5070"/>
    <w:rsid w:val="008C66C7"/>
    <w:rsid w:val="008D30E1"/>
    <w:rsid w:val="008D3105"/>
    <w:rsid w:val="008D5432"/>
    <w:rsid w:val="008D6961"/>
    <w:rsid w:val="008D6A39"/>
    <w:rsid w:val="008D7216"/>
    <w:rsid w:val="008D738A"/>
    <w:rsid w:val="008E372D"/>
    <w:rsid w:val="008E5CE9"/>
    <w:rsid w:val="008E7301"/>
    <w:rsid w:val="008F4C89"/>
    <w:rsid w:val="008F5AE1"/>
    <w:rsid w:val="008F6592"/>
    <w:rsid w:val="008F67DD"/>
    <w:rsid w:val="00900BB3"/>
    <w:rsid w:val="0091388D"/>
    <w:rsid w:val="00913CA0"/>
    <w:rsid w:val="00920F8B"/>
    <w:rsid w:val="00921B44"/>
    <w:rsid w:val="0092527B"/>
    <w:rsid w:val="00925360"/>
    <w:rsid w:val="00926030"/>
    <w:rsid w:val="00926F89"/>
    <w:rsid w:val="009314D8"/>
    <w:rsid w:val="00931735"/>
    <w:rsid w:val="0093598E"/>
    <w:rsid w:val="0093792D"/>
    <w:rsid w:val="009456C7"/>
    <w:rsid w:val="009563BD"/>
    <w:rsid w:val="009567B8"/>
    <w:rsid w:val="00966BEB"/>
    <w:rsid w:val="009748B9"/>
    <w:rsid w:val="00977B72"/>
    <w:rsid w:val="0098057C"/>
    <w:rsid w:val="00980DF0"/>
    <w:rsid w:val="00981C73"/>
    <w:rsid w:val="00982C7D"/>
    <w:rsid w:val="00985595"/>
    <w:rsid w:val="00996746"/>
    <w:rsid w:val="009A2846"/>
    <w:rsid w:val="009A2C89"/>
    <w:rsid w:val="009A3C73"/>
    <w:rsid w:val="009A4F44"/>
    <w:rsid w:val="009B233E"/>
    <w:rsid w:val="009C07FD"/>
    <w:rsid w:val="009C0945"/>
    <w:rsid w:val="009C0A51"/>
    <w:rsid w:val="009C390E"/>
    <w:rsid w:val="009C6EDA"/>
    <w:rsid w:val="009D17E3"/>
    <w:rsid w:val="009D2861"/>
    <w:rsid w:val="009D2A4D"/>
    <w:rsid w:val="009D3F29"/>
    <w:rsid w:val="009D77A2"/>
    <w:rsid w:val="009E525F"/>
    <w:rsid w:val="009F1CE1"/>
    <w:rsid w:val="009F3920"/>
    <w:rsid w:val="009F395B"/>
    <w:rsid w:val="00A005CA"/>
    <w:rsid w:val="00A01FB6"/>
    <w:rsid w:val="00A047A2"/>
    <w:rsid w:val="00A06E2E"/>
    <w:rsid w:val="00A178C7"/>
    <w:rsid w:val="00A2268E"/>
    <w:rsid w:val="00A240FB"/>
    <w:rsid w:val="00A275E6"/>
    <w:rsid w:val="00A306A8"/>
    <w:rsid w:val="00A341E0"/>
    <w:rsid w:val="00A42F99"/>
    <w:rsid w:val="00A442F1"/>
    <w:rsid w:val="00A46E74"/>
    <w:rsid w:val="00A47016"/>
    <w:rsid w:val="00A508B2"/>
    <w:rsid w:val="00A53444"/>
    <w:rsid w:val="00A70A41"/>
    <w:rsid w:val="00A7313A"/>
    <w:rsid w:val="00A76543"/>
    <w:rsid w:val="00A77199"/>
    <w:rsid w:val="00A80E9F"/>
    <w:rsid w:val="00A85131"/>
    <w:rsid w:val="00AA0518"/>
    <w:rsid w:val="00AA21E2"/>
    <w:rsid w:val="00AA598D"/>
    <w:rsid w:val="00AA76A3"/>
    <w:rsid w:val="00AB2EEB"/>
    <w:rsid w:val="00AC41C7"/>
    <w:rsid w:val="00AC4ABC"/>
    <w:rsid w:val="00AC4BCE"/>
    <w:rsid w:val="00AC57EA"/>
    <w:rsid w:val="00AD1912"/>
    <w:rsid w:val="00AD52DB"/>
    <w:rsid w:val="00AD6CFD"/>
    <w:rsid w:val="00AE2FE1"/>
    <w:rsid w:val="00AE3783"/>
    <w:rsid w:val="00AE70D7"/>
    <w:rsid w:val="00AF0797"/>
    <w:rsid w:val="00AF2E08"/>
    <w:rsid w:val="00AF3054"/>
    <w:rsid w:val="00AF5FC1"/>
    <w:rsid w:val="00AF642B"/>
    <w:rsid w:val="00B0269D"/>
    <w:rsid w:val="00B102C6"/>
    <w:rsid w:val="00B111BC"/>
    <w:rsid w:val="00B137E4"/>
    <w:rsid w:val="00B21EA5"/>
    <w:rsid w:val="00B233A3"/>
    <w:rsid w:val="00B234C7"/>
    <w:rsid w:val="00B245C7"/>
    <w:rsid w:val="00B24DD1"/>
    <w:rsid w:val="00B37BD8"/>
    <w:rsid w:val="00B43ECF"/>
    <w:rsid w:val="00B53FD9"/>
    <w:rsid w:val="00B552C2"/>
    <w:rsid w:val="00B55330"/>
    <w:rsid w:val="00B57A1C"/>
    <w:rsid w:val="00B60760"/>
    <w:rsid w:val="00B61895"/>
    <w:rsid w:val="00B62CF1"/>
    <w:rsid w:val="00B7005F"/>
    <w:rsid w:val="00B70E06"/>
    <w:rsid w:val="00B7152B"/>
    <w:rsid w:val="00B72179"/>
    <w:rsid w:val="00B728B9"/>
    <w:rsid w:val="00B74E7F"/>
    <w:rsid w:val="00B84961"/>
    <w:rsid w:val="00B8568B"/>
    <w:rsid w:val="00B86B01"/>
    <w:rsid w:val="00B92102"/>
    <w:rsid w:val="00BA00DB"/>
    <w:rsid w:val="00BA67C5"/>
    <w:rsid w:val="00BB0FC3"/>
    <w:rsid w:val="00BB36FA"/>
    <w:rsid w:val="00BB5469"/>
    <w:rsid w:val="00BB5AC0"/>
    <w:rsid w:val="00BB6507"/>
    <w:rsid w:val="00BB7067"/>
    <w:rsid w:val="00BB72C0"/>
    <w:rsid w:val="00BB7E19"/>
    <w:rsid w:val="00BC2CDF"/>
    <w:rsid w:val="00BC593E"/>
    <w:rsid w:val="00BD7334"/>
    <w:rsid w:val="00BE25B8"/>
    <w:rsid w:val="00BE5028"/>
    <w:rsid w:val="00BF0006"/>
    <w:rsid w:val="00BF2FDF"/>
    <w:rsid w:val="00BF6040"/>
    <w:rsid w:val="00BF6DE6"/>
    <w:rsid w:val="00C05087"/>
    <w:rsid w:val="00C07824"/>
    <w:rsid w:val="00C129EB"/>
    <w:rsid w:val="00C21602"/>
    <w:rsid w:val="00C21E30"/>
    <w:rsid w:val="00C24380"/>
    <w:rsid w:val="00C32BC4"/>
    <w:rsid w:val="00C35BF0"/>
    <w:rsid w:val="00C4089F"/>
    <w:rsid w:val="00C411C2"/>
    <w:rsid w:val="00C4187F"/>
    <w:rsid w:val="00C46799"/>
    <w:rsid w:val="00C46DA8"/>
    <w:rsid w:val="00C475DD"/>
    <w:rsid w:val="00C478BA"/>
    <w:rsid w:val="00C47F84"/>
    <w:rsid w:val="00C50A66"/>
    <w:rsid w:val="00C50C7E"/>
    <w:rsid w:val="00C528F9"/>
    <w:rsid w:val="00C52D21"/>
    <w:rsid w:val="00C5349B"/>
    <w:rsid w:val="00C56F20"/>
    <w:rsid w:val="00C57432"/>
    <w:rsid w:val="00C64F44"/>
    <w:rsid w:val="00C65183"/>
    <w:rsid w:val="00C6722C"/>
    <w:rsid w:val="00C708D6"/>
    <w:rsid w:val="00C72CA3"/>
    <w:rsid w:val="00C82B95"/>
    <w:rsid w:val="00C91A20"/>
    <w:rsid w:val="00C91FB1"/>
    <w:rsid w:val="00C93269"/>
    <w:rsid w:val="00CA0C3F"/>
    <w:rsid w:val="00CA1481"/>
    <w:rsid w:val="00CA1F1F"/>
    <w:rsid w:val="00CA2932"/>
    <w:rsid w:val="00CA3377"/>
    <w:rsid w:val="00CA3DD0"/>
    <w:rsid w:val="00CA4556"/>
    <w:rsid w:val="00CB62C6"/>
    <w:rsid w:val="00CB74DF"/>
    <w:rsid w:val="00CC3DDF"/>
    <w:rsid w:val="00CC55C4"/>
    <w:rsid w:val="00CC7B00"/>
    <w:rsid w:val="00CD0E90"/>
    <w:rsid w:val="00CD21A9"/>
    <w:rsid w:val="00CD279B"/>
    <w:rsid w:val="00CE56C0"/>
    <w:rsid w:val="00CE6923"/>
    <w:rsid w:val="00CF13A3"/>
    <w:rsid w:val="00CF1849"/>
    <w:rsid w:val="00CF19FE"/>
    <w:rsid w:val="00CF633C"/>
    <w:rsid w:val="00CF65D9"/>
    <w:rsid w:val="00D006FB"/>
    <w:rsid w:val="00D011C7"/>
    <w:rsid w:val="00D06CD7"/>
    <w:rsid w:val="00D14266"/>
    <w:rsid w:val="00D17663"/>
    <w:rsid w:val="00D21444"/>
    <w:rsid w:val="00D2398B"/>
    <w:rsid w:val="00D267F7"/>
    <w:rsid w:val="00D3557F"/>
    <w:rsid w:val="00D36639"/>
    <w:rsid w:val="00D36CBE"/>
    <w:rsid w:val="00D427E2"/>
    <w:rsid w:val="00D42803"/>
    <w:rsid w:val="00D42AFA"/>
    <w:rsid w:val="00D44914"/>
    <w:rsid w:val="00D44DC4"/>
    <w:rsid w:val="00D47524"/>
    <w:rsid w:val="00D50CD5"/>
    <w:rsid w:val="00D530E5"/>
    <w:rsid w:val="00D541FD"/>
    <w:rsid w:val="00D544F2"/>
    <w:rsid w:val="00D55A94"/>
    <w:rsid w:val="00D60771"/>
    <w:rsid w:val="00D64B66"/>
    <w:rsid w:val="00D67944"/>
    <w:rsid w:val="00D7405C"/>
    <w:rsid w:val="00D761DB"/>
    <w:rsid w:val="00D81E64"/>
    <w:rsid w:val="00D90535"/>
    <w:rsid w:val="00D9516B"/>
    <w:rsid w:val="00D96C10"/>
    <w:rsid w:val="00DA0453"/>
    <w:rsid w:val="00DA0FE8"/>
    <w:rsid w:val="00DA4804"/>
    <w:rsid w:val="00DA5433"/>
    <w:rsid w:val="00DB59EE"/>
    <w:rsid w:val="00DC072F"/>
    <w:rsid w:val="00DD19EB"/>
    <w:rsid w:val="00DD2A4E"/>
    <w:rsid w:val="00DD2AFC"/>
    <w:rsid w:val="00DD4895"/>
    <w:rsid w:val="00DD5196"/>
    <w:rsid w:val="00DD61DD"/>
    <w:rsid w:val="00DD7FCB"/>
    <w:rsid w:val="00DE0E99"/>
    <w:rsid w:val="00DE1482"/>
    <w:rsid w:val="00DF4696"/>
    <w:rsid w:val="00E02BE6"/>
    <w:rsid w:val="00E0697D"/>
    <w:rsid w:val="00E06B29"/>
    <w:rsid w:val="00E13C9B"/>
    <w:rsid w:val="00E13FB3"/>
    <w:rsid w:val="00E14329"/>
    <w:rsid w:val="00E221C8"/>
    <w:rsid w:val="00E234E7"/>
    <w:rsid w:val="00E235CE"/>
    <w:rsid w:val="00E2394D"/>
    <w:rsid w:val="00E23985"/>
    <w:rsid w:val="00E24588"/>
    <w:rsid w:val="00E4337A"/>
    <w:rsid w:val="00E46CAC"/>
    <w:rsid w:val="00E50D25"/>
    <w:rsid w:val="00E5310E"/>
    <w:rsid w:val="00E67879"/>
    <w:rsid w:val="00E70356"/>
    <w:rsid w:val="00E70CFA"/>
    <w:rsid w:val="00E727D9"/>
    <w:rsid w:val="00E763DE"/>
    <w:rsid w:val="00E81BFA"/>
    <w:rsid w:val="00E82759"/>
    <w:rsid w:val="00E82B80"/>
    <w:rsid w:val="00E85B12"/>
    <w:rsid w:val="00E85EEA"/>
    <w:rsid w:val="00E918D5"/>
    <w:rsid w:val="00E93B4D"/>
    <w:rsid w:val="00EA5CB2"/>
    <w:rsid w:val="00EA71C0"/>
    <w:rsid w:val="00EA7BA7"/>
    <w:rsid w:val="00EA7E0F"/>
    <w:rsid w:val="00EB106A"/>
    <w:rsid w:val="00EB7DEE"/>
    <w:rsid w:val="00EC34F9"/>
    <w:rsid w:val="00EC603A"/>
    <w:rsid w:val="00EC7D01"/>
    <w:rsid w:val="00EC7E3B"/>
    <w:rsid w:val="00ED09E5"/>
    <w:rsid w:val="00ED13D6"/>
    <w:rsid w:val="00ED593B"/>
    <w:rsid w:val="00ED5B91"/>
    <w:rsid w:val="00ED63AA"/>
    <w:rsid w:val="00EE1F8D"/>
    <w:rsid w:val="00EE2B54"/>
    <w:rsid w:val="00EE3491"/>
    <w:rsid w:val="00EE7196"/>
    <w:rsid w:val="00EF0946"/>
    <w:rsid w:val="00F01E4D"/>
    <w:rsid w:val="00F05555"/>
    <w:rsid w:val="00F24C4C"/>
    <w:rsid w:val="00F24F89"/>
    <w:rsid w:val="00F255F4"/>
    <w:rsid w:val="00F25D89"/>
    <w:rsid w:val="00F268E5"/>
    <w:rsid w:val="00F32EB3"/>
    <w:rsid w:val="00F336D7"/>
    <w:rsid w:val="00F33F16"/>
    <w:rsid w:val="00F4140C"/>
    <w:rsid w:val="00F422A7"/>
    <w:rsid w:val="00F45196"/>
    <w:rsid w:val="00F45926"/>
    <w:rsid w:val="00F45EE7"/>
    <w:rsid w:val="00F4691D"/>
    <w:rsid w:val="00F46CCB"/>
    <w:rsid w:val="00F47183"/>
    <w:rsid w:val="00F538D0"/>
    <w:rsid w:val="00F542DD"/>
    <w:rsid w:val="00F54C3E"/>
    <w:rsid w:val="00F56D9D"/>
    <w:rsid w:val="00F63A0F"/>
    <w:rsid w:val="00F7258D"/>
    <w:rsid w:val="00F75C02"/>
    <w:rsid w:val="00F75E37"/>
    <w:rsid w:val="00F81BE4"/>
    <w:rsid w:val="00F84703"/>
    <w:rsid w:val="00F84DC7"/>
    <w:rsid w:val="00F855B6"/>
    <w:rsid w:val="00F875DC"/>
    <w:rsid w:val="00F903D5"/>
    <w:rsid w:val="00F93759"/>
    <w:rsid w:val="00F95B0E"/>
    <w:rsid w:val="00F95FE2"/>
    <w:rsid w:val="00FA1259"/>
    <w:rsid w:val="00FA235A"/>
    <w:rsid w:val="00FA2691"/>
    <w:rsid w:val="00FA48F8"/>
    <w:rsid w:val="00FA70F5"/>
    <w:rsid w:val="00FB049E"/>
    <w:rsid w:val="00FB3E7D"/>
    <w:rsid w:val="00FC0129"/>
    <w:rsid w:val="00FC13C0"/>
    <w:rsid w:val="00FC35AA"/>
    <w:rsid w:val="00FD03AE"/>
    <w:rsid w:val="00FD1456"/>
    <w:rsid w:val="00FD289D"/>
    <w:rsid w:val="00FD6930"/>
    <w:rsid w:val="00FE29A5"/>
    <w:rsid w:val="00FE44B5"/>
    <w:rsid w:val="00FF0F23"/>
    <w:rsid w:val="00FF4A45"/>
    <w:rsid w:val="00FF4EE5"/>
    <w:rsid w:val="00FF68E6"/>
    <w:rsid w:val="00FF7248"/>
    <w:rsid w:val="00FF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26BA3"/>
  <w15:chartTrackingRefBased/>
  <w15:docId w15:val="{5230001B-2774-477B-A437-64DA9F6B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
    <w:name w:val="Abstract"/>
    <w:link w:val="AbstractChar"/>
    <w:pPr>
      <w:spacing w:after="200"/>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07788E"/>
    <w:rPr>
      <w:spacing w:val="-1"/>
      <w:lang w:eastAsia="en-US"/>
    </w:rPr>
  </w:style>
  <w:style w:type="paragraph" w:styleId="Footer">
    <w:name w:val="footer"/>
    <w:basedOn w:val="Normal"/>
    <w:link w:val="FooterChar"/>
    <w:uiPriority w:val="99"/>
    <w:rsid w:val="00214B83"/>
    <w:pPr>
      <w:widowControl w:val="0"/>
      <w:tabs>
        <w:tab w:val="center" w:pos="4513"/>
        <w:tab w:val="right" w:pos="9026"/>
      </w:tabs>
      <w:wordWrap w:val="0"/>
      <w:autoSpaceDE w:val="0"/>
      <w:autoSpaceDN w:val="0"/>
      <w:snapToGrid w:val="0"/>
      <w:jc w:val="both"/>
    </w:pPr>
    <w:rPr>
      <w:rFonts w:ascii="Malgun Gothic" w:eastAsia="Malgun Gothic" w:hAnsi="Malgun Gothic"/>
      <w:kern w:val="2"/>
      <w:szCs w:val="22"/>
      <w:lang w:eastAsia="ko-KR"/>
    </w:rPr>
  </w:style>
  <w:style w:type="character" w:customStyle="1" w:styleId="FooterChar">
    <w:name w:val="Footer Char"/>
    <w:link w:val="Footer"/>
    <w:uiPriority w:val="99"/>
    <w:rsid w:val="00214B83"/>
    <w:rPr>
      <w:rFonts w:ascii="Malgun Gothic" w:eastAsia="Malgun Gothic" w:hAnsi="Malgun Gothic"/>
      <w:kern w:val="2"/>
      <w:szCs w:val="22"/>
    </w:rPr>
  </w:style>
  <w:style w:type="paragraph" w:styleId="Header">
    <w:name w:val="header"/>
    <w:basedOn w:val="Normal"/>
    <w:link w:val="HeaderChar"/>
    <w:rsid w:val="00402E54"/>
    <w:pPr>
      <w:tabs>
        <w:tab w:val="center" w:pos="4680"/>
        <w:tab w:val="right" w:pos="9360"/>
      </w:tabs>
    </w:pPr>
  </w:style>
  <w:style w:type="character" w:customStyle="1" w:styleId="HeaderChar">
    <w:name w:val="Header Char"/>
    <w:link w:val="Header"/>
    <w:rsid w:val="00402E54"/>
    <w:rPr>
      <w:lang w:eastAsia="en-US" w:bidi="ar-SA"/>
    </w:rPr>
  </w:style>
  <w:style w:type="paragraph" w:styleId="BalloonText">
    <w:name w:val="Balloon Text"/>
    <w:basedOn w:val="Normal"/>
    <w:link w:val="BalloonTextChar"/>
    <w:rsid w:val="00270B1A"/>
    <w:rPr>
      <w:rFonts w:ascii="Tahoma" w:hAnsi="Tahoma" w:cs="Tahoma"/>
      <w:sz w:val="16"/>
      <w:szCs w:val="16"/>
    </w:rPr>
  </w:style>
  <w:style w:type="character" w:customStyle="1" w:styleId="BalloonTextChar">
    <w:name w:val="Balloon Text Char"/>
    <w:link w:val="BalloonText"/>
    <w:rsid w:val="00270B1A"/>
    <w:rPr>
      <w:rFonts w:ascii="Tahoma" w:hAnsi="Tahoma" w:cs="Tahoma"/>
      <w:sz w:val="16"/>
      <w:szCs w:val="16"/>
    </w:rPr>
  </w:style>
  <w:style w:type="paragraph" w:styleId="ListParagraph">
    <w:name w:val="List Paragraph"/>
    <w:basedOn w:val="Normal"/>
    <w:uiPriority w:val="34"/>
    <w:qFormat/>
    <w:rsid w:val="003A3911"/>
    <w:pPr>
      <w:spacing w:after="200" w:line="276" w:lineRule="auto"/>
      <w:ind w:left="720"/>
      <w:contextualSpacing/>
      <w:jc w:val="left"/>
    </w:pPr>
    <w:rPr>
      <w:rFonts w:eastAsia="Calibri" w:cs="Arial"/>
      <w:sz w:val="24"/>
    </w:rPr>
  </w:style>
  <w:style w:type="character" w:customStyle="1" w:styleId="notranslate">
    <w:name w:val="notranslate"/>
    <w:basedOn w:val="DefaultParagraphFont"/>
    <w:rsid w:val="003A3911"/>
  </w:style>
  <w:style w:type="paragraph" w:styleId="Caption">
    <w:name w:val="caption"/>
    <w:basedOn w:val="Normal"/>
    <w:next w:val="Normal"/>
    <w:unhideWhenUsed/>
    <w:qFormat/>
    <w:rsid w:val="006266EF"/>
    <w:pPr>
      <w:spacing w:after="200"/>
      <w:jc w:val="left"/>
    </w:pPr>
    <w:rPr>
      <w:rFonts w:eastAsia="Batang"/>
      <w:b/>
      <w:bCs/>
      <w:color w:val="4F81BD"/>
      <w:sz w:val="18"/>
      <w:szCs w:val="18"/>
      <w:lang w:val="vi-VN"/>
    </w:rPr>
  </w:style>
  <w:style w:type="character" w:styleId="Hyperlink">
    <w:name w:val="Hyperlink"/>
    <w:rsid w:val="007D6FE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6.bin"/><Relationship Id="rId42" Type="http://schemas.openxmlformats.org/officeDocument/2006/relationships/image" Target="media/image17.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0.bin"/><Relationship Id="rId112" Type="http://schemas.openxmlformats.org/officeDocument/2006/relationships/oleObject" Target="embeddings/oleObject51.bin"/><Relationship Id="rId16" Type="http://schemas.openxmlformats.org/officeDocument/2006/relationships/image" Target="media/image4.wmf"/><Relationship Id="rId107" Type="http://schemas.openxmlformats.org/officeDocument/2006/relationships/image" Target="media/image50.wmf"/><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5.bin"/><Relationship Id="rId87" Type="http://schemas.openxmlformats.org/officeDocument/2006/relationships/oleObject" Target="embeddings/oleObject39.bin"/><Relationship Id="rId102" Type="http://schemas.openxmlformats.org/officeDocument/2006/relationships/oleObject" Target="embeddings/oleObject46.bin"/><Relationship Id="rId110" Type="http://schemas.openxmlformats.org/officeDocument/2006/relationships/oleObject" Target="embeddings/oleObject50.bin"/><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6.bin"/><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oleObject" Target="embeddings/oleObject43.bin"/><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0.bin"/><Relationship Id="rId77" Type="http://schemas.openxmlformats.org/officeDocument/2006/relationships/oleObject" Target="embeddings/oleObject34.bin"/><Relationship Id="rId100" Type="http://schemas.openxmlformats.org/officeDocument/2006/relationships/image" Target="media/image46.png"/><Relationship Id="rId105" Type="http://schemas.openxmlformats.org/officeDocument/2006/relationships/image" Target="media/image49.wmf"/><Relationship Id="rId113" Type="http://schemas.openxmlformats.org/officeDocument/2006/relationships/image" Target="media/image53.wmf"/><Relationship Id="rId8" Type="http://schemas.openxmlformats.org/officeDocument/2006/relationships/hyperlink" Target="mailto:trantrungduy@ptithcm.edu.vn.com" TargetMode="External"/><Relationship Id="rId51" Type="http://schemas.openxmlformats.org/officeDocument/2006/relationships/oleObject" Target="embeddings/oleObject21.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38.bin"/><Relationship Id="rId93" Type="http://schemas.openxmlformats.org/officeDocument/2006/relationships/oleObject" Target="embeddings/oleObject42.bin"/><Relationship Id="rId98" Type="http://schemas.openxmlformats.org/officeDocument/2006/relationships/image" Target="media/image45.w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image" Target="media/image48.wmf"/><Relationship Id="rId108" Type="http://schemas.openxmlformats.org/officeDocument/2006/relationships/oleObject" Target="embeddings/oleObject49.bin"/><Relationship Id="rId116"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0.wmf"/><Relationship Id="rId91" Type="http://schemas.openxmlformats.org/officeDocument/2006/relationships/oleObject" Target="embeddings/oleObject41.bin"/><Relationship Id="rId96" Type="http://schemas.openxmlformats.org/officeDocument/2006/relationships/image" Target="media/image44.wmf"/><Relationship Id="rId111" Type="http://schemas.openxmlformats.org/officeDocument/2006/relationships/image" Target="media/image5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oleObject" Target="embeddings/oleObject48.bin"/><Relationship Id="rId114" Type="http://schemas.openxmlformats.org/officeDocument/2006/relationships/oleObject" Target="embeddings/oleObject52.bin"/><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5.wmf"/><Relationship Id="rId81" Type="http://schemas.openxmlformats.org/officeDocument/2006/relationships/oleObject" Target="embeddings/oleObject36.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5.bin"/><Relationship Id="rId101" Type="http://schemas.openxmlformats.org/officeDocument/2006/relationships/image" Target="media/image47.wmf"/><Relationship Id="rId4" Type="http://schemas.openxmlformats.org/officeDocument/2006/relationships/settings" Target="settings.xml"/><Relationship Id="rId9" Type="http://schemas.openxmlformats.org/officeDocument/2006/relationships/hyperlink" Target="mailto:baovnq@ptithcm.edu.vn" TargetMode="Externa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5.bin"/><Relationship Id="rId109" Type="http://schemas.openxmlformats.org/officeDocument/2006/relationships/image" Target="media/image51.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image" Target="media/image34.wmf"/><Relationship Id="rId97" Type="http://schemas.openxmlformats.org/officeDocument/2006/relationships/oleObject" Target="embeddings/oleObject44.bin"/><Relationship Id="rId104" Type="http://schemas.openxmlformats.org/officeDocument/2006/relationships/oleObject" Target="embeddings/oleObject47.bin"/><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2.wmf"/><Relationship Id="rId2" Type="http://schemas.openxmlformats.org/officeDocument/2006/relationships/numbering" Target="numbering.xml"/><Relationship Id="rId29"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59E44-3688-4BBA-AA3E-50F794934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5827</CharactersWithSpaces>
  <SharedDoc>false</SharedDoc>
  <HLinks>
    <vt:vector size="12" baseType="variant">
      <vt:variant>
        <vt:i4>2621526</vt:i4>
      </vt:variant>
      <vt:variant>
        <vt:i4>3</vt:i4>
      </vt:variant>
      <vt:variant>
        <vt:i4>0</vt:i4>
      </vt:variant>
      <vt:variant>
        <vt:i4>5</vt:i4>
      </vt:variant>
      <vt:variant>
        <vt:lpwstr>mailto:baovnq@ptithcm.edu.vn</vt:lpwstr>
      </vt:variant>
      <vt:variant>
        <vt:lpwstr/>
      </vt:variant>
      <vt:variant>
        <vt:i4>4391020</vt:i4>
      </vt:variant>
      <vt:variant>
        <vt:i4>0</vt:i4>
      </vt:variant>
      <vt:variant>
        <vt:i4>0</vt:i4>
      </vt:variant>
      <vt:variant>
        <vt:i4>5</vt:i4>
      </vt:variant>
      <vt:variant>
        <vt:lpwstr>mailto:trantrungduy@ptithcm.edu.vn.com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Admin</cp:lastModifiedBy>
  <cp:revision>4</cp:revision>
  <cp:lastPrinted>2020-08-17T06:09:00Z</cp:lastPrinted>
  <dcterms:created xsi:type="dcterms:W3CDTF">2024-07-04T14:35:00Z</dcterms:created>
  <dcterms:modified xsi:type="dcterms:W3CDTF">2024-07-04T14:39:00Z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